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E5019D" w:rsidRDefault="00D23A13" w:rsidP="00D23A13">
      <w:pPr>
        <w:jc w:val="right"/>
        <w:rPr>
          <w:caps/>
          <w:szCs w:val="28"/>
        </w:rPr>
      </w:pPr>
      <w:bookmarkStart w:id="0" w:name="_GoBack"/>
      <w:bookmarkEnd w:id="0"/>
      <w:r w:rsidRPr="00E5019D">
        <w:rPr>
          <w:caps/>
          <w:szCs w:val="28"/>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w:t>
      </w:r>
      <w:r w:rsidR="00042DD5" w:rsidRPr="00042DD5">
        <w:rPr>
          <w:rFonts w:cs="Times New Roman"/>
          <w:b/>
          <w:szCs w:val="28"/>
        </w:rPr>
        <w:t>Протоколы, сервисы и оборудование вычислительных сетей</w:t>
      </w:r>
      <w:r w:rsidRPr="00F71903">
        <w:rPr>
          <w:rFonts w:cs="Times New Roman"/>
          <w:b/>
          <w:szCs w:val="28"/>
        </w:rPr>
        <w:t>»</w:t>
      </w:r>
    </w:p>
    <w:p w:rsidR="00D23A13" w:rsidRDefault="00D23A13" w:rsidP="00D23A13">
      <w:pPr>
        <w:autoSpaceDE w:val="0"/>
        <w:jc w:val="center"/>
        <w:rPr>
          <w:b/>
          <w:kern w:val="1"/>
          <w:szCs w:val="28"/>
        </w:rPr>
      </w:pPr>
    </w:p>
    <w:p w:rsidR="00043E8C" w:rsidRDefault="00043E8C" w:rsidP="00043E8C">
      <w:pPr>
        <w:jc w:val="center"/>
        <w:rPr>
          <w:kern w:val="2"/>
        </w:rPr>
      </w:pPr>
    </w:p>
    <w:p w:rsidR="00D106CF" w:rsidRDefault="00D106CF" w:rsidP="00D106CF">
      <w:pPr>
        <w:spacing w:line="360" w:lineRule="auto"/>
        <w:jc w:val="center"/>
        <w:rPr>
          <w:kern w:val="2"/>
          <w:szCs w:val="28"/>
        </w:rPr>
      </w:pPr>
      <w:r>
        <w:rPr>
          <w:kern w:val="2"/>
          <w:szCs w:val="28"/>
        </w:rPr>
        <w:t>Направление подготовки</w:t>
      </w:r>
    </w:p>
    <w:p w:rsidR="00D106CF" w:rsidRDefault="00D106CF" w:rsidP="00D106CF">
      <w:pPr>
        <w:spacing w:line="360" w:lineRule="auto"/>
        <w:jc w:val="center"/>
        <w:rPr>
          <w:kern w:val="2"/>
        </w:rPr>
      </w:pPr>
      <w:r>
        <w:rPr>
          <w:kern w:val="2"/>
          <w:szCs w:val="28"/>
        </w:rPr>
        <w:t xml:space="preserve"> </w:t>
      </w:r>
      <w:r w:rsidR="00AB4F77">
        <w:rPr>
          <w:kern w:val="2"/>
        </w:rPr>
        <w:t>09.03.0</w:t>
      </w:r>
      <w:r w:rsidR="00042DD5">
        <w:rPr>
          <w:kern w:val="2"/>
        </w:rPr>
        <w:t>3</w:t>
      </w:r>
      <w:r>
        <w:rPr>
          <w:kern w:val="2"/>
        </w:rPr>
        <w:t xml:space="preserve"> «</w:t>
      </w:r>
      <w:r w:rsidR="00042DD5" w:rsidRPr="00042DD5">
        <w:t>Прикладная информатика</w:t>
      </w:r>
      <w:r>
        <w:rPr>
          <w:kern w:val="2"/>
        </w:rPr>
        <w:t>»</w:t>
      </w:r>
    </w:p>
    <w:p w:rsidR="00D106CF" w:rsidRDefault="00D106CF" w:rsidP="00D106CF">
      <w:pPr>
        <w:jc w:val="center"/>
        <w:rPr>
          <w:kern w:val="2"/>
        </w:rPr>
      </w:pPr>
    </w:p>
    <w:p w:rsidR="00D106CF" w:rsidRPr="008962EB" w:rsidRDefault="00D106CF" w:rsidP="00D106CF">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043E8C" w:rsidRDefault="00042DD5" w:rsidP="00043E8C">
      <w:pPr>
        <w:spacing w:line="360" w:lineRule="auto"/>
        <w:jc w:val="center"/>
        <w:rPr>
          <w:szCs w:val="28"/>
        </w:rPr>
      </w:pPr>
      <w:r w:rsidRPr="00042DD5">
        <w:t>«Прикладная информатика»</w:t>
      </w:r>
    </w:p>
    <w:p w:rsidR="00043E8C" w:rsidRDefault="00043E8C" w:rsidP="00043E8C">
      <w:pPr>
        <w:spacing w:line="200" w:lineRule="atLeast"/>
        <w:jc w:val="center"/>
        <w:rPr>
          <w:kern w:val="2"/>
          <w:szCs w:val="28"/>
        </w:rPr>
      </w:pPr>
    </w:p>
    <w:p w:rsidR="00043E8C" w:rsidRDefault="00043E8C" w:rsidP="00043E8C">
      <w:pPr>
        <w:jc w:val="center"/>
        <w:rPr>
          <w:szCs w:val="28"/>
        </w:rPr>
      </w:pPr>
      <w:r>
        <w:rPr>
          <w:szCs w:val="28"/>
        </w:rPr>
        <w:t xml:space="preserve">Квалификация выпускника –  </w:t>
      </w:r>
      <w:r w:rsidRPr="00042DD5">
        <w:rPr>
          <w:szCs w:val="28"/>
        </w:rPr>
        <w:t>бакалавр</w:t>
      </w:r>
    </w:p>
    <w:p w:rsidR="00043E8C" w:rsidRDefault="00043E8C" w:rsidP="00043E8C">
      <w:pPr>
        <w:jc w:val="center"/>
        <w:rPr>
          <w:szCs w:val="28"/>
        </w:rPr>
      </w:pPr>
    </w:p>
    <w:p w:rsidR="00043E8C" w:rsidRDefault="00043E8C" w:rsidP="00043E8C">
      <w:pPr>
        <w:jc w:val="center"/>
        <w:rPr>
          <w:szCs w:val="28"/>
        </w:rPr>
      </w:pPr>
      <w:r>
        <w:rPr>
          <w:szCs w:val="28"/>
        </w:rPr>
        <w:t xml:space="preserve">Форма обучения – </w:t>
      </w:r>
      <w:r w:rsidRPr="00042DD5">
        <w:rPr>
          <w:szCs w:val="28"/>
        </w:rPr>
        <w:t>очная</w:t>
      </w:r>
      <w:r w:rsidR="00D0347E" w:rsidRPr="00042DD5">
        <w:rPr>
          <w:szCs w:val="28"/>
        </w:rPr>
        <w:t>, заочная</w:t>
      </w:r>
    </w:p>
    <w:p w:rsidR="00D23A13" w:rsidRDefault="00D23A13"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9A3EDD" w:rsidRDefault="009A3EDD"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837B16" w:rsidRPr="00546709"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Pr>
          <w:kern w:val="1"/>
          <w:szCs w:val="28"/>
        </w:rPr>
        <w:br w:type="page"/>
      </w:r>
      <w:r w:rsidR="0094762B" w:rsidRPr="00546709">
        <w:rPr>
          <w:sz w:val="22"/>
          <w:szCs w:val="22"/>
          <w:lang w:val="ru-RU"/>
        </w:rPr>
        <w:lastRenderedPageBreak/>
        <w:t xml:space="preserve">МЕТОДИЧЕСКИЕ УКАЗАНИЯ </w:t>
      </w:r>
      <w:r w:rsidR="0094762B" w:rsidRPr="00E11F9C">
        <w:rPr>
          <w:sz w:val="22"/>
          <w:szCs w:val="22"/>
          <w:lang w:val="ru-RU"/>
        </w:rPr>
        <w:t xml:space="preserve">К </w:t>
      </w:r>
      <w:r w:rsidR="00E11F9C">
        <w:rPr>
          <w:sz w:val="22"/>
          <w:szCs w:val="22"/>
          <w:lang w:val="ru-RU"/>
        </w:rPr>
        <w:t>ПРАКТИЧЕСКИМ</w:t>
      </w:r>
      <w:r w:rsidR="0094762B" w:rsidRPr="00E11F9C">
        <w:rPr>
          <w:sz w:val="22"/>
          <w:szCs w:val="22"/>
          <w:lang w:val="ru-RU"/>
        </w:rPr>
        <w:t xml:space="preserve"> РАБОТАМ</w:t>
      </w:r>
    </w:p>
    <w:p w:rsidR="00B52C08" w:rsidRPr="00546709" w:rsidRDefault="003239DC" w:rsidP="00DF298B">
      <w:pPr>
        <w:pStyle w:val="42"/>
        <w:shd w:val="clear" w:color="auto" w:fill="auto"/>
        <w:tabs>
          <w:tab w:val="left" w:pos="1134"/>
        </w:tabs>
        <w:spacing w:before="100" w:after="100" w:line="240" w:lineRule="auto"/>
        <w:ind w:firstLine="0"/>
        <w:jc w:val="center"/>
        <w:rPr>
          <w:i/>
          <w:sz w:val="22"/>
          <w:szCs w:val="22"/>
        </w:rPr>
      </w:pPr>
      <w:r w:rsidRPr="00546709">
        <w:rPr>
          <w:i/>
          <w:sz w:val="22"/>
          <w:szCs w:val="22"/>
        </w:rPr>
        <w:t>Методические указания к лабораторным</w:t>
      </w:r>
      <w:r w:rsidR="00B52C08" w:rsidRPr="00546709">
        <w:rPr>
          <w:i/>
          <w:sz w:val="22"/>
          <w:szCs w:val="22"/>
        </w:rPr>
        <w:t xml:space="preserve"> работ</w:t>
      </w:r>
      <w:r w:rsidRPr="00546709">
        <w:rPr>
          <w:i/>
          <w:sz w:val="22"/>
          <w:szCs w:val="22"/>
        </w:rPr>
        <w:t>ам</w:t>
      </w:r>
      <w:r w:rsidR="00B52C08" w:rsidRPr="00546709">
        <w:rPr>
          <w:i/>
          <w:sz w:val="22"/>
          <w:szCs w:val="22"/>
        </w:rPr>
        <w:t xml:space="preserve"> на осенний семестр</w:t>
      </w:r>
    </w:p>
    <w:p w:rsidR="00837B16" w:rsidRPr="00546709" w:rsidRDefault="00E11F9C" w:rsidP="00837B16">
      <w:pPr>
        <w:jc w:val="center"/>
        <w:outlineLvl w:val="0"/>
        <w:rPr>
          <w:rFonts w:cs="Times New Roman"/>
          <w:b/>
          <w:sz w:val="22"/>
          <w:szCs w:val="22"/>
        </w:rPr>
      </w:pPr>
      <w:r>
        <w:rPr>
          <w:rFonts w:cs="Times New Roman"/>
          <w:b/>
          <w:sz w:val="22"/>
          <w:szCs w:val="22"/>
        </w:rPr>
        <w:t>Практическая</w:t>
      </w:r>
      <w:r w:rsidR="00837B16" w:rsidRPr="00546709">
        <w:rPr>
          <w:rFonts w:cs="Times New Roman"/>
          <w:b/>
          <w:sz w:val="22"/>
          <w:szCs w:val="22"/>
        </w:rPr>
        <w:t xml:space="preserve"> работа № 1</w:t>
      </w:r>
    </w:p>
    <w:p w:rsidR="00837B16" w:rsidRPr="00546709" w:rsidRDefault="00E11F9C" w:rsidP="00B52C08">
      <w:pPr>
        <w:jc w:val="center"/>
        <w:outlineLvl w:val="0"/>
        <w:rPr>
          <w:rFonts w:cs="Times New Roman"/>
          <w:b/>
          <w:sz w:val="22"/>
          <w:szCs w:val="22"/>
        </w:rPr>
      </w:pPr>
      <w:r w:rsidRPr="00E11F9C">
        <w:rPr>
          <w:rFonts w:cs="Times New Roman"/>
          <w:b/>
          <w:sz w:val="22"/>
          <w:szCs w:val="22"/>
        </w:rPr>
        <w:t>Введение в дисциплину. Понятие информационной системы, рабочей станции, сервера</w:t>
      </w:r>
    </w:p>
    <w:p w:rsidR="00837B16" w:rsidRPr="002E4538" w:rsidRDefault="00837B16" w:rsidP="00837B16">
      <w:pPr>
        <w:tabs>
          <w:tab w:val="left" w:pos="993"/>
        </w:tabs>
        <w:autoSpaceDE w:val="0"/>
        <w:autoSpaceDN w:val="0"/>
        <w:adjustRightInd w:val="0"/>
        <w:ind w:firstLine="709"/>
        <w:jc w:val="both"/>
        <w:rPr>
          <w:rFonts w:eastAsia="TimesNewRomanPSMT" w:cs="Times New Roman"/>
          <w:b/>
          <w:i/>
          <w:sz w:val="22"/>
          <w:szCs w:val="22"/>
          <w:lang w:eastAsia="en-US"/>
        </w:rPr>
      </w:pPr>
      <w:r w:rsidRPr="002E4538">
        <w:rPr>
          <w:rFonts w:eastAsia="TimesNewRomanPSMT" w:cs="Times New Roman"/>
          <w:b/>
          <w:i/>
          <w:sz w:val="22"/>
          <w:szCs w:val="22"/>
          <w:lang w:eastAsia="en-US"/>
        </w:rPr>
        <w:t>Задание</w:t>
      </w:r>
    </w:p>
    <w:p w:rsidR="00837B16" w:rsidRPr="002E4538" w:rsidRDefault="000E7267" w:rsidP="00B52C08">
      <w:pPr>
        <w:tabs>
          <w:tab w:val="left" w:pos="993"/>
        </w:tabs>
        <w:ind w:firstLine="709"/>
        <w:contextualSpacing/>
        <w:jc w:val="both"/>
        <w:rPr>
          <w:rFonts w:eastAsia="Calibri" w:cs="Times New Roman"/>
          <w:sz w:val="22"/>
          <w:szCs w:val="22"/>
          <w:lang w:eastAsia="en-US"/>
        </w:rPr>
      </w:pPr>
      <w:r w:rsidRPr="002E4538">
        <w:rPr>
          <w:rFonts w:eastAsia="TimesNewRomanPSMT" w:cs="Times New Roman"/>
          <w:sz w:val="22"/>
          <w:szCs w:val="22"/>
          <w:lang w:eastAsia="en-US"/>
        </w:rPr>
        <w:t>Изучить оборудование учебной лаборатории и технику безопасности</w:t>
      </w:r>
      <w:r w:rsidR="00837B16" w:rsidRPr="002E4538">
        <w:rPr>
          <w:rFonts w:eastAsia="Calibri" w:cs="Times New Roman"/>
          <w:sz w:val="22"/>
          <w:szCs w:val="22"/>
          <w:lang w:eastAsia="en-US"/>
        </w:rPr>
        <w:t>.</w:t>
      </w:r>
    </w:p>
    <w:p w:rsidR="005F76C6" w:rsidRPr="002E4538"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2E4538">
        <w:rPr>
          <w:b/>
          <w:i/>
          <w:sz w:val="22"/>
          <w:szCs w:val="22"/>
        </w:rPr>
        <w:t>Рекомендуемая литература</w:t>
      </w:r>
    </w:p>
    <w:p w:rsidR="00837B16" w:rsidRPr="00546709" w:rsidRDefault="002E4538" w:rsidP="00B729CF">
      <w:pPr>
        <w:pStyle w:val="25"/>
        <w:shd w:val="clear" w:color="auto" w:fill="auto"/>
        <w:tabs>
          <w:tab w:val="left" w:pos="993"/>
          <w:tab w:val="left" w:pos="1134"/>
        </w:tabs>
        <w:spacing w:before="0" w:after="0" w:line="240" w:lineRule="auto"/>
        <w:ind w:firstLine="709"/>
        <w:jc w:val="both"/>
        <w:rPr>
          <w:sz w:val="22"/>
          <w:szCs w:val="22"/>
        </w:rPr>
      </w:pPr>
      <w:r w:rsidRPr="002E4538">
        <w:rPr>
          <w:sz w:val="22"/>
          <w:szCs w:val="22"/>
        </w:rPr>
        <w:t>Москвитин В. Д., Гузеев А. В.</w:t>
      </w:r>
      <w:r w:rsidRPr="002E4538">
        <w:rPr>
          <w:sz w:val="22"/>
          <w:szCs w:val="22"/>
        </w:rPr>
        <w:tab/>
        <w:t>Методические указания и контрольные задания по курсу Сети ЭВМ и телекоммуникации</w:t>
      </w:r>
      <w:r w:rsidRPr="002E4538">
        <w:rPr>
          <w:sz w:val="22"/>
          <w:szCs w:val="22"/>
        </w:rPr>
        <w:tab/>
        <w:t>Москва: Московский технический университет связи и информатики, 2010, 37 с.</w:t>
      </w:r>
      <w:r w:rsidRPr="002E4538">
        <w:rPr>
          <w:sz w:val="22"/>
          <w:szCs w:val="22"/>
        </w:rPr>
        <w:tab/>
        <w:t>2227-8397, http://www.ipr bookshop.ru/6 1760.html</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52C08" w:rsidRPr="00546709" w:rsidRDefault="00E11F9C" w:rsidP="00B52C08">
      <w:pPr>
        <w:jc w:val="center"/>
        <w:outlineLvl w:val="0"/>
        <w:rPr>
          <w:rFonts w:cs="Times New Roman"/>
          <w:b/>
          <w:sz w:val="22"/>
          <w:szCs w:val="22"/>
        </w:rPr>
      </w:pPr>
      <w:r>
        <w:rPr>
          <w:rFonts w:cs="Times New Roman"/>
          <w:b/>
          <w:sz w:val="22"/>
          <w:szCs w:val="22"/>
        </w:rPr>
        <w:t>Практическая</w:t>
      </w:r>
      <w:r w:rsidR="00B52C08" w:rsidRPr="00546709">
        <w:rPr>
          <w:rFonts w:cs="Times New Roman"/>
          <w:b/>
          <w:sz w:val="22"/>
          <w:szCs w:val="22"/>
        </w:rPr>
        <w:t xml:space="preserve"> работа № 2</w:t>
      </w:r>
    </w:p>
    <w:p w:rsidR="00B52C08" w:rsidRPr="00546709" w:rsidRDefault="008A2F8F" w:rsidP="005F76C6">
      <w:pPr>
        <w:jc w:val="center"/>
        <w:outlineLvl w:val="0"/>
        <w:rPr>
          <w:rFonts w:cs="Times New Roman"/>
          <w:b/>
          <w:sz w:val="22"/>
          <w:szCs w:val="22"/>
        </w:rPr>
      </w:pPr>
      <w:r w:rsidRPr="008A2F8F">
        <w:rPr>
          <w:rFonts w:cs="Times New Roman"/>
          <w:b/>
          <w:sz w:val="22"/>
          <w:szCs w:val="22"/>
        </w:rPr>
        <w:t>Локальные сети</w:t>
      </w:r>
    </w:p>
    <w:p w:rsidR="00B52C08" w:rsidRPr="00546709"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52C08" w:rsidRPr="00546709" w:rsidRDefault="002E4538" w:rsidP="00B729CF">
      <w:pPr>
        <w:tabs>
          <w:tab w:val="left" w:pos="993"/>
        </w:tabs>
        <w:ind w:firstLine="709"/>
        <w:contextualSpacing/>
        <w:jc w:val="both"/>
        <w:rPr>
          <w:rFonts w:eastAsia="TimesNewRomanPSMT" w:cs="Times New Roman"/>
          <w:sz w:val="22"/>
          <w:szCs w:val="22"/>
          <w:lang w:eastAsia="en-US"/>
        </w:rPr>
      </w:pPr>
      <w:r w:rsidRPr="002E4538">
        <w:rPr>
          <w:rFonts w:eastAsia="TimesNewRomanPSMT" w:cs="Times New Roman"/>
          <w:sz w:val="22"/>
          <w:szCs w:val="22"/>
          <w:lang w:eastAsia="en-US"/>
        </w:rPr>
        <w:t xml:space="preserve">Ахметова О. С., </w:t>
      </w:r>
      <w:proofErr w:type="spellStart"/>
      <w:r w:rsidRPr="002E4538">
        <w:rPr>
          <w:rFonts w:eastAsia="TimesNewRomanPSMT" w:cs="Times New Roman"/>
          <w:sz w:val="22"/>
          <w:szCs w:val="22"/>
          <w:lang w:eastAsia="en-US"/>
        </w:rPr>
        <w:t>Опабекова</w:t>
      </w:r>
      <w:proofErr w:type="spellEnd"/>
      <w:r w:rsidRPr="002E4538">
        <w:rPr>
          <w:rFonts w:eastAsia="TimesNewRomanPSMT" w:cs="Times New Roman"/>
          <w:sz w:val="22"/>
          <w:szCs w:val="22"/>
          <w:lang w:eastAsia="en-US"/>
        </w:rPr>
        <w:t xml:space="preserve"> А., </w:t>
      </w:r>
      <w:proofErr w:type="spellStart"/>
      <w:r w:rsidRPr="002E4538">
        <w:rPr>
          <w:rFonts w:eastAsia="TimesNewRomanPSMT" w:cs="Times New Roman"/>
          <w:sz w:val="22"/>
          <w:szCs w:val="22"/>
          <w:lang w:eastAsia="en-US"/>
        </w:rPr>
        <w:t>Сатымбеков</w:t>
      </w:r>
      <w:proofErr w:type="spellEnd"/>
      <w:r w:rsidRPr="002E4538">
        <w:rPr>
          <w:rFonts w:eastAsia="TimesNewRomanPSMT" w:cs="Times New Roman"/>
          <w:sz w:val="22"/>
          <w:szCs w:val="22"/>
          <w:lang w:eastAsia="en-US"/>
        </w:rPr>
        <w:t xml:space="preserve"> А. М.</w:t>
      </w:r>
      <w:r w:rsidRPr="002E4538">
        <w:rPr>
          <w:rFonts w:eastAsia="TimesNewRomanPSMT" w:cs="Times New Roman"/>
          <w:sz w:val="22"/>
          <w:szCs w:val="22"/>
          <w:lang w:eastAsia="en-US"/>
        </w:rPr>
        <w:tab/>
        <w:t>Компьютерные сети : учебно-методический комплекс</w:t>
      </w:r>
      <w:r w:rsidRPr="002E4538">
        <w:rPr>
          <w:rFonts w:eastAsia="TimesNewRomanPSMT" w:cs="Times New Roman"/>
          <w:sz w:val="22"/>
          <w:szCs w:val="22"/>
          <w:lang w:eastAsia="en-US"/>
        </w:rPr>
        <w:tab/>
        <w:t>Алматы: Нур- Принт, 2012, 295 с.</w:t>
      </w:r>
      <w:r w:rsidRPr="002E4538">
        <w:rPr>
          <w:rFonts w:eastAsia="TimesNewRomanPSMT" w:cs="Times New Roman"/>
          <w:sz w:val="22"/>
          <w:szCs w:val="22"/>
          <w:lang w:eastAsia="en-US"/>
        </w:rPr>
        <w:tab/>
        <w:t>9965-756-19- 8, http://www.ipr bookshop.ru/6 7067.html</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729CF" w:rsidRPr="00546709" w:rsidRDefault="00E11F9C" w:rsidP="00B729CF">
      <w:pPr>
        <w:jc w:val="center"/>
        <w:outlineLvl w:val="0"/>
        <w:rPr>
          <w:rFonts w:cs="Times New Roman"/>
          <w:b/>
          <w:sz w:val="22"/>
          <w:szCs w:val="22"/>
        </w:rPr>
      </w:pPr>
      <w:r>
        <w:rPr>
          <w:rFonts w:cs="Times New Roman"/>
          <w:b/>
          <w:sz w:val="22"/>
          <w:szCs w:val="22"/>
        </w:rPr>
        <w:t>Практическая</w:t>
      </w:r>
      <w:r w:rsidR="00867371" w:rsidRPr="00546709">
        <w:rPr>
          <w:rFonts w:cs="Times New Roman"/>
          <w:b/>
          <w:sz w:val="22"/>
          <w:szCs w:val="22"/>
        </w:rPr>
        <w:t xml:space="preserve"> работ</w:t>
      </w:r>
      <w:r>
        <w:rPr>
          <w:rFonts w:cs="Times New Roman"/>
          <w:b/>
          <w:sz w:val="22"/>
          <w:szCs w:val="22"/>
        </w:rPr>
        <w:t>а</w:t>
      </w:r>
      <w:r w:rsidR="00B729CF" w:rsidRPr="00546709">
        <w:rPr>
          <w:rFonts w:cs="Times New Roman"/>
          <w:b/>
          <w:sz w:val="22"/>
          <w:szCs w:val="22"/>
        </w:rPr>
        <w:t xml:space="preserve"> № 3</w:t>
      </w:r>
    </w:p>
    <w:p w:rsidR="00B729CF" w:rsidRPr="00546709" w:rsidRDefault="008A2F8F" w:rsidP="00B729CF">
      <w:pPr>
        <w:autoSpaceDE w:val="0"/>
        <w:autoSpaceDN w:val="0"/>
        <w:adjustRightInd w:val="0"/>
        <w:jc w:val="center"/>
        <w:rPr>
          <w:rFonts w:eastAsia="TimesNewRomanPSMT" w:cs="Times New Roman"/>
          <w:b/>
          <w:sz w:val="22"/>
          <w:szCs w:val="22"/>
        </w:rPr>
      </w:pPr>
      <w:r w:rsidRPr="008A2F8F">
        <w:rPr>
          <w:rFonts w:cs="Times New Roman"/>
          <w:b/>
          <w:sz w:val="22"/>
          <w:szCs w:val="22"/>
        </w:rPr>
        <w:t>Глобальная компьютерная сеть (Интернет)</w:t>
      </w:r>
    </w:p>
    <w:p w:rsidR="00867371" w:rsidRPr="00546709" w:rsidRDefault="00B729CF" w:rsidP="00867371">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37B16" w:rsidRPr="00546709" w:rsidRDefault="002E4538" w:rsidP="00867371">
      <w:pPr>
        <w:pStyle w:val="25"/>
        <w:shd w:val="clear" w:color="auto" w:fill="auto"/>
        <w:tabs>
          <w:tab w:val="left" w:pos="993"/>
          <w:tab w:val="left" w:pos="1134"/>
        </w:tabs>
        <w:spacing w:before="0" w:after="0" w:line="240" w:lineRule="auto"/>
        <w:ind w:firstLine="709"/>
        <w:jc w:val="both"/>
        <w:rPr>
          <w:rFonts w:eastAsia="TimesNewRomanPSMT"/>
          <w:sz w:val="22"/>
          <w:szCs w:val="22"/>
          <w:lang w:eastAsia="en-US"/>
        </w:rPr>
      </w:pPr>
      <w:r w:rsidRPr="002E4538">
        <w:rPr>
          <w:rFonts w:eastAsia="TimesNewRomanPSMT"/>
          <w:sz w:val="22"/>
          <w:szCs w:val="22"/>
          <w:lang w:eastAsia="en-US"/>
        </w:rPr>
        <w:t>Мезенцев К. Н., Никитченко И. И., Смирнов А. В.</w:t>
      </w:r>
      <w:r w:rsidRPr="002E4538">
        <w:rPr>
          <w:rFonts w:eastAsia="TimesNewRomanPSMT"/>
          <w:sz w:val="22"/>
          <w:szCs w:val="22"/>
          <w:lang w:eastAsia="en-US"/>
        </w:rPr>
        <w:tab/>
        <w:t>Основы работы в сети Интернет : учебное пособие</w:t>
      </w:r>
      <w:r w:rsidRPr="002E4538">
        <w:rPr>
          <w:rFonts w:eastAsia="TimesNewRomanPSMT"/>
          <w:sz w:val="22"/>
          <w:szCs w:val="22"/>
          <w:lang w:eastAsia="en-US"/>
        </w:rPr>
        <w:tab/>
        <w:t>Москва: Российская таможенная академия, 2012, 80 с.</w:t>
      </w:r>
      <w:r w:rsidRPr="002E4538">
        <w:rPr>
          <w:rFonts w:eastAsia="TimesNewRomanPSMT"/>
          <w:sz w:val="22"/>
          <w:szCs w:val="22"/>
          <w:lang w:eastAsia="en-US"/>
        </w:rPr>
        <w:tab/>
        <w:t>978-5-9590- 0300-5, http://www.ipr bookshop.ru/6 9497.html</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sz w:val="22"/>
          <w:szCs w:val="22"/>
        </w:rPr>
      </w:pPr>
    </w:p>
    <w:p w:rsidR="00995C07" w:rsidRPr="00546709" w:rsidRDefault="00E11F9C" w:rsidP="00995C07">
      <w:pPr>
        <w:jc w:val="center"/>
        <w:outlineLvl w:val="0"/>
        <w:rPr>
          <w:rFonts w:cs="Times New Roman"/>
          <w:b/>
          <w:sz w:val="22"/>
          <w:szCs w:val="22"/>
        </w:rPr>
      </w:pPr>
      <w:r>
        <w:rPr>
          <w:rFonts w:cs="Times New Roman"/>
          <w:b/>
          <w:sz w:val="22"/>
          <w:szCs w:val="22"/>
        </w:rPr>
        <w:t>Практическая</w:t>
      </w:r>
      <w:r w:rsidR="00953335" w:rsidRPr="00546709">
        <w:rPr>
          <w:rFonts w:cs="Times New Roman"/>
          <w:b/>
          <w:sz w:val="22"/>
          <w:szCs w:val="22"/>
        </w:rPr>
        <w:t xml:space="preserve"> работ</w:t>
      </w:r>
      <w:r>
        <w:rPr>
          <w:rFonts w:cs="Times New Roman"/>
          <w:b/>
          <w:sz w:val="22"/>
          <w:szCs w:val="22"/>
        </w:rPr>
        <w:t>а</w:t>
      </w:r>
      <w:r w:rsidR="00995C07" w:rsidRPr="00546709">
        <w:rPr>
          <w:rFonts w:cs="Times New Roman"/>
          <w:b/>
          <w:sz w:val="22"/>
          <w:szCs w:val="22"/>
        </w:rPr>
        <w:t xml:space="preserve"> № </w:t>
      </w:r>
      <w:r>
        <w:rPr>
          <w:rFonts w:cs="Times New Roman"/>
          <w:b/>
          <w:sz w:val="22"/>
          <w:szCs w:val="22"/>
        </w:rPr>
        <w:t>4</w:t>
      </w:r>
    </w:p>
    <w:p w:rsidR="00995C07" w:rsidRPr="00546709" w:rsidRDefault="008A2F8F" w:rsidP="00995C07">
      <w:pPr>
        <w:pStyle w:val="25"/>
        <w:shd w:val="clear" w:color="auto" w:fill="auto"/>
        <w:spacing w:before="0" w:after="0" w:line="240" w:lineRule="auto"/>
        <w:rPr>
          <w:b/>
          <w:sz w:val="22"/>
          <w:szCs w:val="22"/>
        </w:rPr>
      </w:pPr>
      <w:r w:rsidRPr="008A2F8F">
        <w:rPr>
          <w:b/>
          <w:sz w:val="22"/>
          <w:szCs w:val="22"/>
        </w:rPr>
        <w:t>Информационная безопасность</w:t>
      </w:r>
      <w:r w:rsidR="00995C07" w:rsidRPr="00546709">
        <w:rPr>
          <w:b/>
          <w:sz w:val="22"/>
          <w:szCs w:val="22"/>
        </w:rPr>
        <w:br/>
        <w:t xml:space="preserve">  </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995C07" w:rsidRPr="00546709" w:rsidRDefault="002E4538" w:rsidP="00995C07">
      <w:pPr>
        <w:tabs>
          <w:tab w:val="left" w:pos="993"/>
        </w:tabs>
        <w:ind w:firstLine="709"/>
        <w:contextualSpacing/>
        <w:jc w:val="both"/>
        <w:rPr>
          <w:rFonts w:eastAsia="TimesNewRomanPSMT" w:cs="Times New Roman"/>
          <w:sz w:val="22"/>
          <w:szCs w:val="22"/>
          <w:lang w:eastAsia="en-US"/>
        </w:rPr>
      </w:pPr>
      <w:r w:rsidRPr="002E4538">
        <w:rPr>
          <w:rFonts w:eastAsia="TimesNewRomanPSMT" w:cs="Times New Roman"/>
          <w:sz w:val="22"/>
          <w:szCs w:val="22"/>
          <w:lang w:eastAsia="en-US"/>
        </w:rPr>
        <w:t>Никифоров С. Н.</w:t>
      </w:r>
      <w:r w:rsidRPr="002E4538">
        <w:rPr>
          <w:rFonts w:eastAsia="TimesNewRomanPSMT" w:cs="Times New Roman"/>
          <w:sz w:val="22"/>
          <w:szCs w:val="22"/>
          <w:lang w:eastAsia="en-US"/>
        </w:rPr>
        <w:tab/>
        <w:t>Защита информации. Защищенные сети : учебное пособие</w:t>
      </w:r>
      <w:r w:rsidRPr="002E4538">
        <w:rPr>
          <w:rFonts w:eastAsia="TimesNewRomanPSMT" w:cs="Times New Roman"/>
          <w:sz w:val="22"/>
          <w:szCs w:val="22"/>
          <w:lang w:eastAsia="en-US"/>
        </w:rPr>
        <w:tab/>
        <w:t xml:space="preserve">Санкт- Петербург: Санкт- Петербургский </w:t>
      </w:r>
      <w:proofErr w:type="spellStart"/>
      <w:r w:rsidRPr="002E4538">
        <w:rPr>
          <w:rFonts w:eastAsia="TimesNewRomanPSMT" w:cs="Times New Roman"/>
          <w:sz w:val="22"/>
          <w:szCs w:val="22"/>
          <w:lang w:eastAsia="en-US"/>
        </w:rPr>
        <w:t>государственн</w:t>
      </w:r>
      <w:proofErr w:type="spellEnd"/>
      <w:r w:rsidRPr="002E4538">
        <w:rPr>
          <w:rFonts w:eastAsia="TimesNewRomanPSMT" w:cs="Times New Roman"/>
          <w:sz w:val="22"/>
          <w:szCs w:val="22"/>
          <w:lang w:eastAsia="en-US"/>
        </w:rPr>
        <w:t xml:space="preserve"> </w:t>
      </w:r>
      <w:proofErr w:type="spellStart"/>
      <w:r w:rsidRPr="002E4538">
        <w:rPr>
          <w:rFonts w:eastAsia="TimesNewRomanPSMT" w:cs="Times New Roman"/>
          <w:sz w:val="22"/>
          <w:szCs w:val="22"/>
          <w:lang w:eastAsia="en-US"/>
        </w:rPr>
        <w:t>ый</w:t>
      </w:r>
      <w:proofErr w:type="spellEnd"/>
      <w:r w:rsidRPr="002E4538">
        <w:rPr>
          <w:rFonts w:eastAsia="TimesNewRomanPSMT" w:cs="Times New Roman"/>
          <w:sz w:val="22"/>
          <w:szCs w:val="22"/>
          <w:lang w:eastAsia="en-US"/>
        </w:rPr>
        <w:t xml:space="preserve"> архитектурно- строительный университет, ЭБС АСВ, 2017, 80 с.</w:t>
      </w:r>
      <w:r w:rsidRPr="002E4538">
        <w:rPr>
          <w:rFonts w:eastAsia="TimesNewRomanPSMT" w:cs="Times New Roman"/>
          <w:sz w:val="22"/>
          <w:szCs w:val="22"/>
          <w:lang w:eastAsia="en-US"/>
        </w:rPr>
        <w:tab/>
        <w:t>978-5-9227- 0762-6, http://www.ipr bookshop.ru/7 4382.html</w:t>
      </w:r>
    </w:p>
    <w:p w:rsidR="00DF298B" w:rsidRPr="00546709" w:rsidRDefault="00DF298B" w:rsidP="00DF298B">
      <w:pPr>
        <w:pStyle w:val="25"/>
        <w:shd w:val="clear" w:color="auto" w:fill="auto"/>
        <w:tabs>
          <w:tab w:val="left" w:pos="993"/>
          <w:tab w:val="left" w:pos="1134"/>
        </w:tabs>
        <w:spacing w:before="0" w:after="0" w:line="240" w:lineRule="auto"/>
        <w:ind w:firstLine="709"/>
        <w:jc w:val="both"/>
        <w:rPr>
          <w:sz w:val="22"/>
          <w:szCs w:val="22"/>
        </w:rPr>
      </w:pPr>
    </w:p>
    <w:p w:rsidR="00D62A95" w:rsidRPr="00546709" w:rsidRDefault="00D62A95" w:rsidP="00D62A95">
      <w:pPr>
        <w:pStyle w:val="25"/>
        <w:shd w:val="clear" w:color="auto" w:fill="auto"/>
        <w:tabs>
          <w:tab w:val="left" w:pos="993"/>
          <w:tab w:val="left" w:pos="1134"/>
        </w:tabs>
        <w:spacing w:before="0" w:after="0" w:line="240" w:lineRule="auto"/>
        <w:ind w:firstLine="709"/>
        <w:jc w:val="both"/>
        <w:rPr>
          <w:sz w:val="22"/>
          <w:szCs w:val="22"/>
        </w:rPr>
      </w:pPr>
    </w:p>
    <w:p w:rsidR="00384A06" w:rsidRPr="00546709"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w:t>
      </w:r>
      <w:r w:rsidRPr="00546709">
        <w:rPr>
          <w:sz w:val="22"/>
          <w:szCs w:val="22"/>
        </w:rPr>
        <w:lastRenderedPageBreak/>
        <w:t xml:space="preserve">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w:t>
      </w:r>
      <w:r w:rsidRPr="00546709">
        <w:rPr>
          <w:sz w:val="22"/>
          <w:szCs w:val="22"/>
        </w:rPr>
        <w:lastRenderedPageBreak/>
        <w:t>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0E452C">
      <w:pPr>
        <w:pStyle w:val="ae"/>
        <w:keepNext/>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w:t>
      </w:r>
      <w:r w:rsidRPr="00546709">
        <w:rPr>
          <w:sz w:val="22"/>
          <w:szCs w:val="22"/>
        </w:rPr>
        <w:lastRenderedPageBreak/>
        <w:t xml:space="preserve">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546709" w:rsidRDefault="00F24BD8" w:rsidP="00F24BD8">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546709"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384A06" w:rsidRPr="00546709" w:rsidRDefault="00384A06" w:rsidP="00F24BD8">
      <w:pPr>
        <w:pStyle w:val="25"/>
        <w:shd w:val="clear" w:color="auto" w:fill="auto"/>
        <w:tabs>
          <w:tab w:val="left" w:pos="993"/>
          <w:tab w:val="left" w:pos="1134"/>
        </w:tabs>
        <w:spacing w:before="0" w:after="0" w:line="240" w:lineRule="auto"/>
        <w:ind w:firstLine="709"/>
        <w:jc w:val="both"/>
        <w:rPr>
          <w:sz w:val="22"/>
          <w:szCs w:val="22"/>
        </w:rPr>
      </w:pPr>
    </w:p>
    <w:p w:rsidR="00A44849" w:rsidRPr="00546709" w:rsidRDefault="00A44849" w:rsidP="00A44849">
      <w:pPr>
        <w:pStyle w:val="ae"/>
        <w:spacing w:before="100" w:after="100" w:line="240" w:lineRule="auto"/>
        <w:ind w:firstLine="709"/>
        <w:jc w:val="center"/>
        <w:rPr>
          <w:b/>
          <w:sz w:val="22"/>
          <w:szCs w:val="22"/>
        </w:rPr>
      </w:pPr>
      <w:r w:rsidRPr="008A2F8F">
        <w:rPr>
          <w:b/>
          <w:sz w:val="22"/>
          <w:szCs w:val="22"/>
        </w:rPr>
        <w:t>Методические рекомендации студентам заочной формы обучения</w:t>
      </w:r>
      <w:r w:rsidRPr="008A2F8F">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2DD5"/>
    <w:rsid w:val="00043AEF"/>
    <w:rsid w:val="00043E8C"/>
    <w:rsid w:val="00046CDA"/>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452C"/>
    <w:rsid w:val="000E4A92"/>
    <w:rsid w:val="000E4AAD"/>
    <w:rsid w:val="000E7267"/>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453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E71BA"/>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2F8F"/>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09DA"/>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1F9C"/>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32B7-E3DB-4B24-8E9D-647A29D7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8</Pages>
  <Words>3915</Words>
  <Characters>22319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2023-09-20T07:42:00Z</dcterms:created>
  <dcterms:modified xsi:type="dcterms:W3CDTF">2023-09-20T07:42:00Z</dcterms:modified>
</cp:coreProperties>
</file>