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5A34D6" w:rsidRPr="005A34D6">
        <w:rPr>
          <w:rFonts w:eastAsia="TimesNewRomanPSMT"/>
          <w:b/>
          <w:kern w:val="0"/>
          <w:sz w:val="28"/>
          <w:szCs w:val="28"/>
        </w:rPr>
        <w:t>Основы конфигурирования экономических информационных с</w:t>
      </w:r>
      <w:r w:rsidR="005A34D6" w:rsidRPr="005A34D6">
        <w:rPr>
          <w:rFonts w:eastAsia="TimesNewRomanPSMT"/>
          <w:b/>
          <w:kern w:val="0"/>
          <w:sz w:val="28"/>
          <w:szCs w:val="28"/>
        </w:rPr>
        <w:t>и</w:t>
      </w:r>
      <w:r w:rsidR="005A34D6" w:rsidRPr="005A34D6">
        <w:rPr>
          <w:rFonts w:eastAsia="TimesNewRomanPSMT"/>
          <w:b/>
          <w:kern w:val="0"/>
          <w:sz w:val="28"/>
          <w:szCs w:val="28"/>
        </w:rPr>
        <w:t>стем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A9074B" w:rsidRPr="006E4FC8" w:rsidRDefault="005A34D6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09.03.03</w:t>
      </w:r>
      <w:r w:rsidR="00A9074B" w:rsidRPr="006E4FC8">
        <w:rPr>
          <w:kern w:val="0"/>
          <w:sz w:val="28"/>
          <w:szCs w:val="28"/>
        </w:rPr>
        <w:t xml:space="preserve"> «Пр</w:t>
      </w:r>
      <w:r>
        <w:rPr>
          <w:kern w:val="0"/>
          <w:sz w:val="28"/>
          <w:szCs w:val="28"/>
        </w:rPr>
        <w:t>икладная информатика</w:t>
      </w:r>
      <w:r w:rsidR="00A9074B"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«Пр</w:t>
      </w:r>
      <w:r w:rsidR="005A34D6">
        <w:rPr>
          <w:kern w:val="0"/>
          <w:sz w:val="28"/>
          <w:szCs w:val="28"/>
        </w:rPr>
        <w:t>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Уровень подготовки – бакалавриат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11315F" w:rsidP="0011315F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11315F">
        <w:rPr>
          <w:rFonts w:eastAsia="TimesNewRomanPSMT"/>
          <w:kern w:val="0"/>
          <w:sz w:val="28"/>
          <w:szCs w:val="28"/>
        </w:rPr>
        <w:t>Форма обу</w:t>
      </w:r>
      <w:r>
        <w:rPr>
          <w:rFonts w:eastAsia="TimesNewRomanPSMT"/>
          <w:kern w:val="0"/>
          <w:sz w:val="28"/>
          <w:szCs w:val="28"/>
        </w:rPr>
        <w:t xml:space="preserve">чения </w:t>
      </w:r>
      <w:r w:rsidRPr="006E4FC8">
        <w:rPr>
          <w:rFonts w:eastAsia="TimesNewRomanPSMT"/>
          <w:kern w:val="0"/>
          <w:sz w:val="28"/>
          <w:szCs w:val="28"/>
        </w:rPr>
        <w:t>–</w:t>
      </w:r>
      <w:r>
        <w:rPr>
          <w:rFonts w:eastAsia="TimesNewRomanPSMT"/>
          <w:kern w:val="0"/>
          <w:sz w:val="28"/>
          <w:szCs w:val="28"/>
        </w:rPr>
        <w:t xml:space="preserve"> очная, </w:t>
      </w:r>
      <w:r w:rsidRPr="0011315F">
        <w:rPr>
          <w:rFonts w:eastAsia="TimesNewRomanPSMT"/>
          <w:kern w:val="0"/>
          <w:sz w:val="28"/>
          <w:szCs w:val="28"/>
        </w:rPr>
        <w:t>заочная</w:t>
      </w:r>
    </w:p>
    <w:p w:rsidR="005A34D6" w:rsidRDefault="005A34D6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5A34D6" w:rsidRPr="006E4FC8" w:rsidRDefault="005A34D6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Рязань </w:t>
      </w:r>
    </w:p>
    <w:p w:rsidR="006072AC" w:rsidRDefault="006072AC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6072AC" w:rsidRDefault="006072AC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E86F19" w:rsidRPr="001E7309" w:rsidRDefault="0011315F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E86F19" w:rsidRPr="001E7309">
        <w:rPr>
          <w:b/>
          <w:sz w:val="22"/>
          <w:szCs w:val="22"/>
        </w:rPr>
        <w:t xml:space="preserve"> </w:t>
      </w:r>
      <w:r w:rsidRPr="001E7309">
        <w:rPr>
          <w:b/>
          <w:sz w:val="22"/>
          <w:szCs w:val="22"/>
        </w:rPr>
        <w:t>Общие положения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, приобретаемых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навыков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="009A6ACA" w:rsidRPr="009A6ACA">
        <w:rPr>
          <w:rStyle w:val="ad"/>
          <w:bCs/>
          <w:iCs/>
          <w:color w:val="000000"/>
          <w:sz w:val="24"/>
          <w:szCs w:val="24"/>
        </w:rPr>
        <w:t xml:space="preserve"> </w:t>
      </w:r>
      <w:r w:rsidR="009A6ACA">
        <w:rPr>
          <w:rStyle w:val="ad"/>
          <w:bCs/>
          <w:iCs/>
          <w:color w:val="000000"/>
          <w:sz w:val="24"/>
          <w:szCs w:val="24"/>
        </w:rPr>
        <w:t>и лабораторных работах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</w:t>
      </w:r>
      <w:r w:rsidRPr="00085AF3">
        <w:rPr>
          <w:rStyle w:val="ad"/>
          <w:bCs/>
          <w:iCs/>
          <w:color w:val="000000"/>
          <w:sz w:val="24"/>
          <w:szCs w:val="24"/>
        </w:rPr>
        <w:t>л</w:t>
      </w:r>
      <w:r w:rsidRPr="00085AF3">
        <w:rPr>
          <w:rStyle w:val="ad"/>
          <w:bCs/>
          <w:iCs/>
          <w:color w:val="000000"/>
          <w:sz w:val="24"/>
          <w:szCs w:val="24"/>
        </w:rPr>
        <w:t>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видуальные вопросы, письменное тестирование </w:t>
      </w:r>
      <w:r w:rsidR="009A6ACA">
        <w:rPr>
          <w:rStyle w:val="ad"/>
          <w:bCs/>
          <w:iCs/>
          <w:color w:val="000000"/>
          <w:sz w:val="24"/>
          <w:szCs w:val="24"/>
        </w:rPr>
        <w:t>по теоретическим разделам курса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</w:t>
      </w:r>
      <w:r w:rsidRPr="00085AF3">
        <w:rPr>
          <w:b w:val="0"/>
          <w:i w:val="0"/>
          <w:sz w:val="24"/>
          <w:szCs w:val="24"/>
        </w:rPr>
        <w:t>Дополнительным средством оценки знаний и умений ст</w:t>
      </w:r>
      <w:r w:rsidRPr="00085AF3">
        <w:rPr>
          <w:b w:val="0"/>
          <w:i w:val="0"/>
          <w:sz w:val="24"/>
          <w:szCs w:val="24"/>
        </w:rPr>
        <w:t>у</w:t>
      </w:r>
      <w:r w:rsidRPr="00085AF3">
        <w:rPr>
          <w:b w:val="0"/>
          <w:i w:val="0"/>
          <w:sz w:val="24"/>
          <w:szCs w:val="24"/>
        </w:rPr>
        <w:t xml:space="preserve">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>практических заданий</w:t>
      </w:r>
      <w:r w:rsidR="009A6ACA">
        <w:rPr>
          <w:rStyle w:val="ad"/>
          <w:bCs/>
          <w:iCs/>
          <w:color w:val="000000"/>
          <w:sz w:val="24"/>
          <w:szCs w:val="24"/>
        </w:rPr>
        <w:t xml:space="preserve"> и лабораторных работ</w:t>
      </w:r>
      <w:r>
        <w:rPr>
          <w:rStyle w:val="ad"/>
          <w:bCs/>
          <w:iCs/>
          <w:color w:val="000000"/>
          <w:sz w:val="24"/>
          <w:szCs w:val="24"/>
        </w:rPr>
        <w:t xml:space="preserve">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</w:t>
      </w:r>
      <w:r w:rsidRPr="00085AF3">
        <w:rPr>
          <w:b w:val="0"/>
          <w:i w:val="0"/>
          <w:sz w:val="24"/>
          <w:szCs w:val="24"/>
        </w:rPr>
        <w:t>а</w:t>
      </w:r>
      <w:r w:rsidRPr="00085AF3">
        <w:rPr>
          <w:b w:val="0"/>
          <w:i w:val="0"/>
          <w:sz w:val="24"/>
          <w:szCs w:val="24"/>
        </w:rPr>
        <w:t>щита.</w:t>
      </w:r>
    </w:p>
    <w:p w:rsidR="00E86F19" w:rsidRPr="00532F75" w:rsidRDefault="00532F75" w:rsidP="00E86F19">
      <w:pPr>
        <w:spacing w:line="240" w:lineRule="auto"/>
        <w:ind w:firstLine="709"/>
        <w:jc w:val="both"/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</w:pP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Контроль знаний обучающихся проводится в форме промежуточной аттестации з</w:t>
      </w: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а</w:t>
      </w: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чета, экзамена.</w:t>
      </w:r>
    </w:p>
    <w:p w:rsidR="00E86F19" w:rsidRPr="00085AF3" w:rsidRDefault="0011315F" w:rsidP="00532F75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11315F">
        <w:rPr>
          <w:b/>
          <w:bCs/>
          <w:sz w:val="24"/>
          <w:szCs w:val="24"/>
        </w:rPr>
        <w:t>2</w:t>
      </w:r>
      <w:r w:rsidR="00E86F19" w:rsidRPr="00085AF3">
        <w:rPr>
          <w:b/>
          <w:bCs/>
          <w:sz w:val="24"/>
          <w:szCs w:val="24"/>
        </w:rPr>
        <w:t xml:space="preserve"> Перечень</w:t>
      </w:r>
      <w:r w:rsidR="00E86F19"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9A6ACA">
        <w:t>3</w:t>
      </w:r>
      <w:r>
        <w:t xml:space="preserve"> (индик</w:t>
      </w:r>
      <w:r>
        <w:t>а</w:t>
      </w:r>
      <w:r>
        <w:t xml:space="preserve">торы </w:t>
      </w:r>
      <w:r w:rsidRPr="00085AF3">
        <w:t>ПК-</w:t>
      </w:r>
      <w:r w:rsidR="009A6ACA">
        <w:t>3</w:t>
      </w:r>
      <w:r>
        <w:t>.</w:t>
      </w:r>
      <w:r w:rsidR="002F152E">
        <w:t>1</w:t>
      </w:r>
      <w:r w:rsidR="009A6ACA">
        <w:t xml:space="preserve">, </w:t>
      </w:r>
      <w:r w:rsidR="009A6ACA" w:rsidRPr="00085AF3">
        <w:t>ПК-</w:t>
      </w:r>
      <w:r w:rsidR="009A6ACA">
        <w:t xml:space="preserve">3.2, </w:t>
      </w:r>
      <w:r w:rsidR="009A6ACA" w:rsidRPr="00085AF3">
        <w:t>ПК-</w:t>
      </w:r>
      <w:r w:rsidR="009A6ACA">
        <w:t>3.4</w:t>
      </w:r>
      <w:r w:rsidR="002F152E">
        <w:t>)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 xml:space="preserve">, </w:t>
      </w:r>
      <w:r w:rsidR="009A6ACA">
        <w:t xml:space="preserve">лабораторные работы, </w:t>
      </w:r>
      <w:r w:rsidRPr="00085AF3">
        <w:t>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>видуальных заданий на практических занятиях</w:t>
      </w:r>
      <w:r w:rsidR="009A6ACA">
        <w:t xml:space="preserve"> и лабораторных работах</w:t>
      </w:r>
      <w:r>
        <w:t xml:space="preserve"> </w:t>
      </w:r>
      <w:r w:rsidRPr="00085AF3">
        <w:t>и их защиты, а так же в процессе сдачи зачета</w:t>
      </w:r>
      <w:r w:rsidR="000C78E7">
        <w:t xml:space="preserve"> и экзамена</w:t>
      </w:r>
      <w:r w:rsidRPr="00085AF3">
        <w:t>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11315F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11315F">
        <w:rPr>
          <w:rStyle w:val="ad"/>
          <w:b/>
          <w:color w:val="000000"/>
          <w:sz w:val="24"/>
          <w:szCs w:val="24"/>
        </w:rPr>
        <w:t>3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 Показатели и критерии оценивания компетенций (</w:t>
      </w:r>
      <w:r w:rsidR="00E86F19"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) </w:t>
      </w:r>
      <w:r w:rsidR="00E86F19"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– эталонный уровень характеризуется максимально возможной выраженностью </w:t>
      </w:r>
      <w:r w:rsidRPr="00085AF3">
        <w:lastRenderedPageBreak/>
        <w:t>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C42214" w:rsidRDefault="00E86F19" w:rsidP="00C42214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C42214" w:rsidRDefault="00C42214" w:rsidP="00C42214">
      <w:pPr>
        <w:pStyle w:val="Default"/>
        <w:numPr>
          <w:ilvl w:val="0"/>
          <w:numId w:val="2"/>
        </w:numPr>
        <w:ind w:left="1418" w:hanging="1418"/>
        <w:jc w:val="both"/>
      </w:pPr>
      <w:r>
        <w:t>ПК-3</w:t>
      </w:r>
      <w:r>
        <w:tab/>
      </w:r>
      <w:proofErr w:type="gramStart"/>
      <w:r w:rsidRPr="00C42214">
        <w:t>Способен</w:t>
      </w:r>
      <w:proofErr w:type="gramEnd"/>
      <w:r w:rsidRPr="00C42214">
        <w:t xml:space="preserve"> выполнять работы и управление работами по созданию и сопр</w:t>
      </w:r>
      <w:r w:rsidRPr="00C42214">
        <w:t>о</w:t>
      </w:r>
      <w:r w:rsidRPr="00C42214">
        <w:t>вождению информационных систем</w:t>
      </w:r>
    </w:p>
    <w:p w:rsidR="00C42214" w:rsidRDefault="00C42214" w:rsidP="00C42214">
      <w:pPr>
        <w:pStyle w:val="Default"/>
        <w:jc w:val="both"/>
      </w:pPr>
      <w:r>
        <w:t>ПК-3.1</w:t>
      </w:r>
      <w:proofErr w:type="gramStart"/>
      <w:r>
        <w:tab/>
      </w:r>
      <w:r w:rsidRPr="00C42214">
        <w:t>Р</w:t>
      </w:r>
      <w:proofErr w:type="gramEnd"/>
      <w:r w:rsidRPr="00C42214">
        <w:t>азрабатывает, анализирует  и утверждает требования к информационной системе</w:t>
      </w:r>
    </w:p>
    <w:p w:rsidR="00C42214" w:rsidRDefault="00C42214" w:rsidP="00C42214">
      <w:pPr>
        <w:pStyle w:val="Default"/>
        <w:jc w:val="both"/>
      </w:pPr>
      <w:r>
        <w:t>ПК-3.2</w:t>
      </w:r>
      <w:proofErr w:type="gramStart"/>
      <w:r>
        <w:tab/>
      </w:r>
      <w:r w:rsidRPr="00C42214">
        <w:t>В</w:t>
      </w:r>
      <w:proofErr w:type="gramEnd"/>
      <w:r w:rsidRPr="00C42214">
        <w:t>ыполняет проектирование и реализацию информационной системы</w:t>
      </w:r>
    </w:p>
    <w:p w:rsidR="00C42214" w:rsidRPr="00C42214" w:rsidRDefault="00C42214" w:rsidP="00C42214">
      <w:pPr>
        <w:pStyle w:val="Default"/>
        <w:jc w:val="both"/>
      </w:pPr>
      <w:r>
        <w:t>ПК-3.4</w:t>
      </w:r>
      <w:proofErr w:type="gramStart"/>
      <w:r>
        <w:tab/>
      </w:r>
      <w:r w:rsidRPr="00C42214">
        <w:t>В</w:t>
      </w:r>
      <w:proofErr w:type="gramEnd"/>
      <w:r w:rsidRPr="00C42214">
        <w:t>ыполняет развертывание информационной системы у заказчика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="00532F75" w:rsidRPr="00532F75">
        <w:t xml:space="preserve"> </w:t>
      </w:r>
      <w:r w:rsidR="00532F75">
        <w:t>и лабораторным работам.</w:t>
      </w:r>
      <w:r w:rsidRPr="00085AF3">
        <w:t xml:space="preserve"> Кроме того, преподавателем учитываются ответы студента на вопросы по соответствующим в</w:t>
      </w:r>
      <w:r w:rsidRPr="00085AF3">
        <w:t>и</w:t>
      </w:r>
      <w:r w:rsidRPr="00085AF3">
        <w:t>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="00032C8B">
        <w:t xml:space="preserve"> </w:t>
      </w:r>
      <w:r w:rsidR="00532F75">
        <w:t>и</w:t>
      </w:r>
      <w:r w:rsidR="00032C8B">
        <w:t xml:space="preserve"> лабораторных работ</w:t>
      </w:r>
      <w:r w:rsidRPr="00085AF3">
        <w:t>.</w:t>
      </w:r>
    </w:p>
    <w:p w:rsidR="00032C8B" w:rsidRDefault="00E86F19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</w:t>
      </w:r>
      <w:proofErr w:type="gramStart"/>
      <w:r w:rsidRPr="00085AF3">
        <w:t>обучающимися</w:t>
      </w:r>
      <w:proofErr w:type="gramEnd"/>
      <w:r w:rsidRPr="00085AF3">
        <w:t>: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возможностей ИС, основ</w:t>
      </w:r>
      <w:r w:rsidRPr="00032C8B">
        <w:t xml:space="preserve"> современных систем управления базами данных, устройство и функционирование современных ИС применительно к ИС на платформе 1С: Предприятие</w:t>
      </w:r>
      <w:r>
        <w:t>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инструменты и методы проектирования ИС применительно к ИС на платформе 1С: Предприятие;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основы администрирования информационных систем на платформе 1С: Предпр</w:t>
      </w:r>
      <w:r w:rsidRPr="00032C8B">
        <w:t>и</w:t>
      </w:r>
      <w:r w:rsidRPr="00032C8B">
        <w:t>ятие</w:t>
      </w:r>
      <w:r>
        <w:t>.</w:t>
      </w:r>
    </w:p>
    <w:p w:rsidR="00032C8B" w:rsidRDefault="00E86F19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proofErr w:type="gramStart"/>
      <w:r w:rsidRPr="00085AF3">
        <w:t>н</w:t>
      </w:r>
      <w:proofErr w:type="gramEnd"/>
      <w:r w:rsidRPr="00085AF3">
        <w:t xml:space="preserve">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анализировать требования к ИС, собирать данные о потребностях заказчика, ра</w:t>
      </w:r>
      <w:r w:rsidRPr="00032C8B">
        <w:t>з</w:t>
      </w:r>
      <w:r w:rsidRPr="00032C8B">
        <w:t>рабатывать документы применительно к ИС на платформе 1С: Пре</w:t>
      </w:r>
      <w:r w:rsidRPr="00032C8B">
        <w:t>д</w:t>
      </w:r>
      <w:r w:rsidRPr="00032C8B">
        <w:t>приятие</w:t>
      </w:r>
      <w:r>
        <w:t>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разрабатывать структуру базы данных применительно к конфигурации на пла</w:t>
      </w:r>
      <w:r w:rsidRPr="00032C8B">
        <w:t>т</w:t>
      </w:r>
      <w:r w:rsidRPr="00032C8B">
        <w:t>форме 1С: Предприятие</w:t>
      </w:r>
      <w:r>
        <w:t>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настраивать информационную базу и информационную систему на платформе 1С: Предприятие у заказчика</w:t>
      </w:r>
      <w:r>
        <w:t>;</w:t>
      </w:r>
    </w:p>
    <w:p w:rsidR="00032C8B" w:rsidRDefault="00E86F19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разработки, анализа и утверждения требований к ИС применительно к ИС на платформе 1С: Предприятие</w:t>
      </w:r>
      <w:r>
        <w:t>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– работы с </w:t>
      </w:r>
      <w:r w:rsidRPr="00032C8B">
        <w:t>встроенным языком программирования 1С, встроенным языком запр</w:t>
      </w:r>
      <w:r w:rsidRPr="00032C8B">
        <w:t>о</w:t>
      </w:r>
      <w:r w:rsidRPr="00032C8B">
        <w:t>сов 1С и навыком реализации ИС на платформе 1С: Предприятие</w:t>
      </w:r>
      <w:r>
        <w:t>;</w:t>
      </w:r>
    </w:p>
    <w:p w:rsidR="00032C8B" w:rsidRDefault="00032C8B" w:rsidP="00032C8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развертывания инфо</w:t>
      </w:r>
      <w:r w:rsidRPr="00032C8B">
        <w:t>р</w:t>
      </w:r>
      <w:r w:rsidRPr="00032C8B">
        <w:t>мационной системы на платформе 1С: у заказчика</w:t>
      </w:r>
      <w:r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Критерии оценивания уровня сформированности компетенции в процессе выпо</w:t>
      </w:r>
      <w:r w:rsidRPr="00085AF3">
        <w:t>л</w:t>
      </w:r>
      <w:r w:rsidRPr="00085AF3">
        <w:t>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lastRenderedPageBreak/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</w:t>
      </w:r>
      <w:r w:rsidRPr="00085AF3">
        <w:t>о</w:t>
      </w:r>
      <w:r w:rsidRPr="00085AF3">
        <w:t xml:space="preserve">гового является основанием для </w:t>
      </w:r>
      <w:proofErr w:type="gramStart"/>
      <w:r w:rsidRPr="00085AF3">
        <w:t>допуска</w:t>
      </w:r>
      <w:proofErr w:type="gramEnd"/>
      <w:r w:rsidRPr="00085AF3">
        <w:t xml:space="preserve">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11315F" w:rsidRPr="0011315F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Формой промежуточной аттес</w:t>
      </w:r>
      <w:r w:rsidR="0011315F">
        <w:t>тации по данной дисциплине являю</w:t>
      </w:r>
      <w:r w:rsidRPr="00ED4DD4">
        <w:t xml:space="preserve">тся </w:t>
      </w:r>
      <w:r>
        <w:t xml:space="preserve">зачет </w:t>
      </w:r>
      <w:r w:rsidR="0011315F">
        <w:t>и экз</w:t>
      </w:r>
      <w:r w:rsidR="0011315F">
        <w:t>а</w:t>
      </w:r>
      <w:r w:rsidR="0011315F">
        <w:t>мен.</w:t>
      </w:r>
    </w:p>
    <w:p w:rsidR="0011315F" w:rsidRPr="0019429F" w:rsidRDefault="0011315F" w:rsidP="00532F75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19429F">
        <w:t>Зачет оценивается по принятой в ФГБОУ ВО «РГРТУ» системе «зачтено» и «не з</w:t>
      </w:r>
      <w:r w:rsidRPr="0019429F">
        <w:t>а</w:t>
      </w:r>
      <w:r w:rsidR="00532F75">
        <w:t xml:space="preserve">чтено». </w:t>
      </w:r>
      <w:r w:rsidR="00532F75" w:rsidRPr="00ED4DD4">
        <w:t xml:space="preserve">Критерии оценивания промежуточной аттестации </w:t>
      </w:r>
      <w:r w:rsidR="00532F75">
        <w:t xml:space="preserve">при проведении зачета </w:t>
      </w:r>
      <w:r w:rsidR="00532F75" w:rsidRPr="00ED4DD4">
        <w:t>пре</w:t>
      </w:r>
      <w:r w:rsidR="00532F75" w:rsidRPr="00ED4DD4">
        <w:t>д</w:t>
      </w:r>
      <w:r w:rsidR="00532F75" w:rsidRPr="00ED4DD4">
        <w:t>ставлены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36"/>
      </w:tblGrid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3802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3802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38027C">
            <w:pPr>
              <w:ind w:firstLine="0"/>
              <w:jc w:val="center"/>
              <w:rPr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«зачтено»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11315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19429F">
              <w:rPr>
                <w:i/>
              </w:rPr>
              <w:t xml:space="preserve">оценки </w:t>
            </w:r>
            <w:r w:rsidRPr="0019429F">
              <w:t>«</w:t>
            </w:r>
            <w:r w:rsidRPr="0019429F">
              <w:rPr>
                <w:i/>
              </w:rPr>
              <w:t>зачтено</w:t>
            </w:r>
            <w:r w:rsidRPr="0019429F">
              <w:t>» заслуживает обучающийся, продемонстрир</w:t>
            </w:r>
            <w:r w:rsidRPr="0019429F">
              <w:t>о</w:t>
            </w:r>
            <w:r w:rsidRPr="0019429F">
              <w:t>вавший полное знание материала дисциплины, усвоивший о</w:t>
            </w:r>
            <w:r w:rsidRPr="0019429F">
              <w:t>с</w:t>
            </w:r>
            <w:r w:rsidRPr="0019429F">
              <w:t>новную литературу, рекомендованную программой дисципл</w:t>
            </w:r>
            <w:r w:rsidRPr="0019429F">
              <w:t>и</w:t>
            </w:r>
            <w:r w:rsidRPr="0019429F">
              <w:t>ны; показавший систематический характер знаний, ответивший на все вопросы билета или допустивший погрешность в ответе, но обладающий необходимыми знаниями для ее устранения;</w:t>
            </w:r>
          </w:p>
        </w:tc>
      </w:tr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38027C">
            <w:pPr>
              <w:ind w:firstLine="0"/>
              <w:jc w:val="center"/>
              <w:rPr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«не зачтено»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11315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19429F">
              <w:rPr>
                <w:i/>
              </w:rPr>
              <w:t>оценки «не зачтено»</w:t>
            </w:r>
            <w:r w:rsidRPr="0019429F">
              <w:t xml:space="preserve"> заслуживает обучающийся, не сдавший лабораторный практикум, продемонстрировавший серьезные пробелы в знаниях основного материала изученной дисципл</w:t>
            </w:r>
            <w:r w:rsidRPr="0019429F">
              <w:t>и</w:t>
            </w:r>
            <w:r w:rsidRPr="0019429F">
              <w:t xml:space="preserve">ны, не ответивший на все вопросы билета и дополнительные вопросы. Как правило, оценка «не зачтено» ставится </w:t>
            </w:r>
            <w:proofErr w:type="gramStart"/>
            <w:r w:rsidRPr="0019429F">
              <w:t>обуча</w:t>
            </w:r>
            <w:r w:rsidRPr="0019429F">
              <w:t>ю</w:t>
            </w:r>
            <w:r w:rsidRPr="0019429F">
              <w:t>щимся</w:t>
            </w:r>
            <w:proofErr w:type="gramEnd"/>
            <w:r w:rsidRPr="0019429F">
              <w:t>, которые не могут продолжить обучение по данной о</w:t>
            </w:r>
            <w:r w:rsidRPr="0019429F">
              <w:t>б</w:t>
            </w:r>
            <w:r w:rsidRPr="0019429F">
              <w:t>разовательной программе.</w:t>
            </w:r>
          </w:p>
        </w:tc>
      </w:tr>
    </w:tbl>
    <w:p w:rsidR="00E86F19" w:rsidRPr="00ED4DD4" w:rsidRDefault="0011315F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Экзамен </w:t>
      </w:r>
      <w:r w:rsidR="00E86F19" w:rsidRPr="00ED4DD4">
        <w:t>оценивае</w:t>
      </w:r>
      <w:r>
        <w:t xml:space="preserve">тся </w:t>
      </w:r>
      <w:r w:rsidR="00E86F19" w:rsidRPr="00ED4DD4">
        <w:t>по принятой в ФГБОУ ВО «РГРТУ» четырехбалльной сист</w:t>
      </w:r>
      <w:r w:rsidR="00E86F19" w:rsidRPr="00ED4DD4">
        <w:t>е</w:t>
      </w:r>
      <w:r w:rsidR="00E86F19" w:rsidRPr="00ED4DD4">
        <w:t>ме: «неудовлетворительно», «удовлетворительно», «хорошо» и «отли</w:t>
      </w:r>
      <w:r w:rsidR="00E86F19" w:rsidRPr="00ED4DD4">
        <w:t>ч</w:t>
      </w:r>
      <w:r w:rsidR="00E86F19" w:rsidRPr="00ED4DD4">
        <w:t>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Критерии оценивания промежуточной аттестации </w:t>
      </w:r>
      <w:r w:rsidR="00532F75">
        <w:t xml:space="preserve">при проведении экзамена </w:t>
      </w:r>
      <w:r w:rsidRPr="00ED4DD4">
        <w:t>пре</w:t>
      </w:r>
      <w:r w:rsidRPr="00ED4DD4">
        <w:t>д</w:t>
      </w:r>
      <w:r w:rsidRPr="00ED4DD4">
        <w:t>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E86F19" w:rsidRPr="00ED4DD4" w:rsidTr="0011315F">
        <w:trPr>
          <w:tblHeader/>
        </w:trPr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</w:t>
            </w:r>
            <w:r w:rsidRPr="00ED4DD4">
              <w:t>а</w:t>
            </w:r>
            <w:r w:rsidRPr="00ED4DD4">
              <w:t>тельно, грамотно и логически стройно изложить теорет</w:t>
            </w:r>
            <w:r w:rsidRPr="00ED4DD4">
              <w:t>и</w:t>
            </w:r>
            <w:r w:rsidRPr="00ED4DD4">
              <w:t>ческий  материал; пр</w:t>
            </w:r>
            <w:r w:rsidRPr="00ED4DD4">
              <w:t>а</w:t>
            </w:r>
            <w:r w:rsidRPr="00ED4DD4">
              <w:t>вильно формулировать определения; уметь сделать выводы по излагаемому материалу; бе</w:t>
            </w:r>
            <w:r w:rsidRPr="00ED4DD4">
              <w:t>з</w:t>
            </w:r>
            <w:r w:rsidRPr="00ED4DD4">
              <w:t>упречно ответить не только на вопросы билета, но и на д</w:t>
            </w:r>
            <w:r w:rsidRPr="00ED4DD4">
              <w:t>о</w:t>
            </w:r>
            <w:r w:rsidRPr="00ED4DD4">
              <w:t>полнительные вопросы в рамках рабочей программы ди</w:t>
            </w:r>
            <w:r w:rsidRPr="00ED4DD4">
              <w:t>с</w:t>
            </w:r>
            <w:r w:rsidRPr="00ED4DD4">
              <w:t>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</w:t>
            </w:r>
            <w:r w:rsidRPr="00ED4DD4">
              <w:t>у</w:t>
            </w:r>
            <w:r w:rsidRPr="00ED4DD4">
              <w:t xml:space="preserve">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</w:t>
            </w:r>
            <w:r w:rsidRPr="00ED4DD4">
              <w:t>а</w:t>
            </w:r>
            <w:r w:rsidRPr="00ED4DD4">
              <w:t>мотно и логически стройно излагать материал; уметь сд</w:t>
            </w:r>
            <w:r w:rsidRPr="00ED4DD4">
              <w:t>е</w:t>
            </w:r>
            <w:r w:rsidRPr="00ED4DD4">
              <w:t>лать достаточно обоснованные выводы по излагаемому м</w:t>
            </w:r>
            <w:r w:rsidRPr="00ED4DD4">
              <w:t>а</w:t>
            </w:r>
            <w:r w:rsidRPr="00ED4DD4">
              <w:t>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</w:t>
            </w:r>
            <w:r w:rsidRPr="00ED4DD4">
              <w:t>у</w:t>
            </w:r>
            <w:r w:rsidRPr="00ED4DD4">
              <w:t>чаемого материала; знать основную рекомендуемую пр</w:t>
            </w:r>
            <w:r w:rsidRPr="00ED4DD4">
              <w:t>о</w:t>
            </w:r>
            <w:r w:rsidRPr="00ED4DD4">
              <w:t>граммой  дисциплины учебную л</w:t>
            </w:r>
            <w:r w:rsidRPr="00ED4DD4">
              <w:t>и</w:t>
            </w:r>
            <w:r w:rsidRPr="00ED4DD4">
              <w:t>тературу; уметь строить ответ в соответствии со структурой излагаемого вопроса; показать общее владение понятийным аппаратом дисц</w:t>
            </w:r>
            <w:r w:rsidRPr="00ED4DD4">
              <w:t>и</w:t>
            </w:r>
            <w:r w:rsidRPr="00ED4DD4">
              <w:t>плины; уметь устранить допущенные погрешности в отв</w:t>
            </w:r>
            <w:r w:rsidRPr="00ED4DD4">
              <w:t>е</w:t>
            </w:r>
            <w:r w:rsidRPr="00ED4DD4">
              <w:t>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>; н</w:t>
            </w:r>
            <w:r w:rsidRPr="00ED4DD4">
              <w:t>е</w:t>
            </w:r>
            <w:r w:rsidRPr="00ED4DD4">
              <w:t xml:space="preserve">знания значительной части </w:t>
            </w:r>
            <w:r>
              <w:t>пройденного</w:t>
            </w:r>
            <w:r w:rsidRPr="00ED4DD4">
              <w:t xml:space="preserve"> материала; </w:t>
            </w:r>
            <w:proofErr w:type="gramStart"/>
            <w:r w:rsidRPr="00ED4DD4">
              <w:t>не владения</w:t>
            </w:r>
            <w:proofErr w:type="gramEnd"/>
            <w:r w:rsidRPr="00ED4DD4">
              <w:t xml:space="preserve"> понятийным аппаратом дисциплины; существе</w:t>
            </w:r>
            <w:r w:rsidRPr="00ED4DD4">
              <w:t>н</w:t>
            </w:r>
            <w:r w:rsidRPr="00ED4DD4">
              <w:t>ных ошибок при изложении учебного материала; неумения строить о</w:t>
            </w:r>
            <w:r w:rsidRPr="00ED4DD4">
              <w:t>т</w:t>
            </w:r>
            <w:r w:rsidRPr="00ED4DD4">
              <w:t>вет в  соответствии со структурой излагаемого вопроса; неумения делать выводы по излагаемому матер</w:t>
            </w:r>
            <w:r w:rsidRPr="00ED4DD4">
              <w:t>и</w:t>
            </w:r>
            <w:r w:rsidRPr="00ED4DD4">
              <w:t xml:space="preserve">алу. Как правило, оценка «неудовлетворительно» ставится студентам, которые не могут продолжить </w:t>
            </w:r>
            <w:proofErr w:type="gramStart"/>
            <w:r w:rsidRPr="00ED4DD4">
              <w:t>обучение по</w:t>
            </w:r>
            <w:proofErr w:type="gramEnd"/>
            <w:r w:rsidRPr="00ED4DD4">
              <w:t xml:space="preserve"> о</w:t>
            </w:r>
            <w:r w:rsidRPr="00ED4DD4">
              <w:t>б</w:t>
            </w:r>
            <w:r w:rsidRPr="00ED4DD4">
              <w:t>разов</w:t>
            </w:r>
            <w:r w:rsidRPr="00ED4DD4">
              <w:t>а</w:t>
            </w:r>
            <w:r w:rsidRPr="00ED4DD4">
              <w:t>тельной программе без дополнительных занятий по соо</w:t>
            </w:r>
            <w:r w:rsidRPr="00ED4DD4">
              <w:t>т</w:t>
            </w:r>
            <w:r w:rsidRPr="00ED4DD4">
              <w:t>ветствующей дисциплине (формирования и развития компетенций, закрепленных за данной дисциплиной). Оценка «неудовл</w:t>
            </w:r>
            <w:r w:rsidRPr="00ED4DD4">
              <w:t>е</w:t>
            </w:r>
            <w:r w:rsidRPr="00ED4DD4">
              <w:t xml:space="preserve">творительно» выставляется также, если студент после начала </w:t>
            </w:r>
            <w:r>
              <w:t>зачета</w:t>
            </w:r>
            <w:r w:rsidRPr="00ED4DD4">
              <w:t xml:space="preserve"> отказался его сдавать или нарушил правила сдачи </w:t>
            </w:r>
            <w:r>
              <w:t>зачета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E86F19" w:rsidRPr="00B6777E" w:rsidRDefault="00DF224E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>
        <w:rPr>
          <w:rStyle w:val="70"/>
          <w:b/>
          <w:bCs/>
          <w:iCs/>
          <w:color w:val="000000"/>
          <w:sz w:val="24"/>
          <w:szCs w:val="24"/>
        </w:rPr>
        <w:t xml:space="preserve">4 </w:t>
      </w:r>
      <w:r w:rsidR="00E86F19" w:rsidRPr="00B6777E">
        <w:rPr>
          <w:rStyle w:val="70"/>
          <w:b/>
          <w:bCs/>
          <w:iCs/>
          <w:color w:val="000000"/>
          <w:sz w:val="24"/>
          <w:szCs w:val="24"/>
        </w:rPr>
        <w:t>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 xml:space="preserve">4.1. </w:t>
      </w:r>
      <w:r w:rsidR="004A756D">
        <w:rPr>
          <w:rStyle w:val="FontStyle134"/>
          <w:i/>
        </w:rPr>
        <w:t>Промежуточная аттестация (зачет и экзамен)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F19" w:rsidRDefault="000C78E7" w:rsidP="008968E2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ПК-3 (ПК-3.1, ПК-3</w:t>
            </w:r>
            <w:r w:rsidR="008968E2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, ПК-3.4</w:t>
            </w:r>
            <w:r w:rsidR="008968E2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78E7" w:rsidRDefault="000C78E7" w:rsidP="000C78E7">
            <w:pPr>
              <w:pStyle w:val="Default"/>
              <w:numPr>
                <w:ilvl w:val="0"/>
                <w:numId w:val="2"/>
              </w:numPr>
              <w:ind w:left="1418" w:hanging="1418"/>
              <w:jc w:val="both"/>
            </w:pPr>
            <w:r>
              <w:t>ПК-3</w:t>
            </w:r>
            <w:r>
              <w:tab/>
            </w:r>
            <w:proofErr w:type="gramStart"/>
            <w:r w:rsidRPr="00C42214">
              <w:t>Способен</w:t>
            </w:r>
            <w:proofErr w:type="gramEnd"/>
            <w:r w:rsidRPr="00C42214">
              <w:t xml:space="preserve"> выполнять работы и управление работами по с</w:t>
            </w:r>
            <w:r w:rsidRPr="00C42214">
              <w:t>о</w:t>
            </w:r>
            <w:r w:rsidRPr="00C42214">
              <w:t>зданию и сопр</w:t>
            </w:r>
            <w:r w:rsidRPr="00C42214">
              <w:t>о</w:t>
            </w:r>
            <w:r w:rsidRPr="00C42214">
              <w:t>вождению информационных систем</w:t>
            </w:r>
          </w:p>
          <w:p w:rsidR="000C78E7" w:rsidRDefault="000C78E7" w:rsidP="000C78E7">
            <w:pPr>
              <w:pStyle w:val="Default"/>
              <w:jc w:val="both"/>
            </w:pPr>
            <w:r>
              <w:t>ПК-3.1</w:t>
            </w:r>
            <w:proofErr w:type="gramStart"/>
            <w:r>
              <w:tab/>
            </w:r>
            <w:r w:rsidRPr="00C42214">
              <w:t>Р</w:t>
            </w:r>
            <w:proofErr w:type="gramEnd"/>
            <w:r w:rsidRPr="00C42214">
              <w:t>азрабатывает, анализирует  и утверждает требования к и</w:t>
            </w:r>
            <w:r w:rsidRPr="00C42214">
              <w:t>н</w:t>
            </w:r>
            <w:r w:rsidRPr="00C42214">
              <w:t>формационной системе</w:t>
            </w:r>
          </w:p>
          <w:p w:rsidR="000C78E7" w:rsidRDefault="000C78E7" w:rsidP="000C78E7">
            <w:pPr>
              <w:pStyle w:val="Default"/>
              <w:jc w:val="both"/>
            </w:pPr>
            <w:r>
              <w:t>ПК-3.2</w:t>
            </w:r>
            <w:proofErr w:type="gramStart"/>
            <w:r>
              <w:tab/>
            </w:r>
            <w:r w:rsidRPr="00C42214">
              <w:t>В</w:t>
            </w:r>
            <w:proofErr w:type="gramEnd"/>
            <w:r w:rsidRPr="00C42214">
              <w:t>ыполняет проектирование и реализацию информационной системы</w:t>
            </w:r>
          </w:p>
          <w:p w:rsidR="00E86F19" w:rsidRPr="008968E2" w:rsidRDefault="000C78E7" w:rsidP="000C78E7">
            <w:pPr>
              <w:pStyle w:val="Default"/>
              <w:jc w:val="both"/>
            </w:pPr>
            <w:r>
              <w:t>ПК-3.4</w:t>
            </w:r>
            <w:proofErr w:type="gramStart"/>
            <w:r>
              <w:tab/>
            </w:r>
            <w:r w:rsidRPr="00C42214">
              <w:t>В</w:t>
            </w:r>
            <w:proofErr w:type="gramEnd"/>
            <w:r w:rsidRPr="00C42214">
              <w:t>ыполняет развертывание информационной системы у зака</w:t>
            </w:r>
            <w:r w:rsidRPr="00C42214">
              <w:t>з</w:t>
            </w:r>
            <w:r>
              <w:t>чика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вопросы: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1. Для каких целей предназначен режим запуска системы Конфигуратор.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Для разработки прикладного решения.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Для модификации прикладного решения.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. </w:t>
      </w:r>
      <w:proofErr w:type="gramStart"/>
      <w:r w:rsidRPr="00DA715C">
        <w:rPr>
          <w:sz w:val="22"/>
          <w:szCs w:val="22"/>
        </w:rPr>
        <w:t>Для</w:t>
      </w:r>
      <w:proofErr w:type="gramEnd"/>
      <w:r w:rsidRPr="00DA715C">
        <w:rPr>
          <w:sz w:val="22"/>
          <w:szCs w:val="22"/>
        </w:rPr>
        <w:t xml:space="preserve"> разработки, модификации и администрирования прикладного решения.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Для ввода данных в информационную базу, формирования отчетов, печати док</w:t>
      </w:r>
      <w:r w:rsidRPr="00DA715C">
        <w:rPr>
          <w:sz w:val="22"/>
          <w:szCs w:val="22"/>
        </w:rPr>
        <w:t>у</w:t>
      </w:r>
      <w:r w:rsidRPr="00DA715C">
        <w:rPr>
          <w:sz w:val="22"/>
          <w:szCs w:val="22"/>
        </w:rPr>
        <w:t>ментов.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2. Для каких целей предназначен режим запуска системы 1С Предприятие.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Для разработки прикладного решения.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Для модификации прикладного решения.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. </w:t>
      </w:r>
      <w:proofErr w:type="gramStart"/>
      <w:r w:rsidRPr="00DA715C">
        <w:rPr>
          <w:sz w:val="22"/>
          <w:szCs w:val="22"/>
        </w:rPr>
        <w:t>Для</w:t>
      </w:r>
      <w:proofErr w:type="gramEnd"/>
      <w:r w:rsidRPr="00DA715C">
        <w:rPr>
          <w:sz w:val="22"/>
          <w:szCs w:val="22"/>
        </w:rPr>
        <w:t xml:space="preserve"> разработки, модификации и администрирования прикладного решения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Для ввода данных в информационную базу, формирования отчетов, печати док</w:t>
      </w:r>
      <w:r w:rsidRPr="00DA715C">
        <w:rPr>
          <w:sz w:val="22"/>
          <w:szCs w:val="22"/>
        </w:rPr>
        <w:t>у</w:t>
      </w:r>
      <w:r w:rsidRPr="00DA715C">
        <w:rPr>
          <w:sz w:val="22"/>
          <w:szCs w:val="22"/>
        </w:rPr>
        <w:t>ментов.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3. Для чего предназначена Палитра свойств.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Для отображения и редактирования свойств конфигурации.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Для отображения и редактирования свойств выбранного объекта.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 </w:t>
      </w:r>
      <w:proofErr w:type="gramStart"/>
      <w:r w:rsidRPr="00DA715C">
        <w:rPr>
          <w:sz w:val="22"/>
          <w:szCs w:val="22"/>
        </w:rPr>
        <w:t>Для</w:t>
      </w:r>
      <w:proofErr w:type="gramEnd"/>
      <w:r w:rsidRPr="00DA715C">
        <w:rPr>
          <w:sz w:val="22"/>
          <w:szCs w:val="22"/>
        </w:rPr>
        <w:t xml:space="preserve"> просмотра, добавления и удаления свойств объектов.</w:t>
      </w:r>
    </w:p>
    <w:p w:rsidR="00DA715C" w:rsidRPr="00DA715C" w:rsidRDefault="00DA715C" w:rsidP="00DA715C">
      <w:pPr>
        <w:tabs>
          <w:tab w:val="left" w:pos="4111"/>
        </w:tabs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Для работы со свойствами визуальных элементов.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4. Выберите правильное утверждение, касающееся синонима и имени объекта м</w:t>
      </w:r>
      <w:r w:rsidRPr="00DA715C">
        <w:rPr>
          <w:sz w:val="22"/>
          <w:szCs w:val="22"/>
        </w:rPr>
        <w:t>е</w:t>
      </w:r>
      <w:r w:rsidRPr="00DA715C">
        <w:rPr>
          <w:sz w:val="22"/>
          <w:szCs w:val="22"/>
        </w:rPr>
        <w:t>таданных.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lastRenderedPageBreak/>
        <w:t>а</w:t>
      </w:r>
      <w:proofErr w:type="gramEnd"/>
      <w:r w:rsidRPr="00DA715C">
        <w:rPr>
          <w:sz w:val="22"/>
          <w:szCs w:val="22"/>
        </w:rPr>
        <w:t>. И синоним и имя могут содержать любые символы.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Синоним может содержать любые символы, а на символы, из которых состоит имя, накладываются ограничения.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 </w:t>
      </w:r>
      <w:proofErr w:type="gramStart"/>
      <w:r w:rsidRPr="00DA715C">
        <w:rPr>
          <w:sz w:val="22"/>
          <w:szCs w:val="22"/>
        </w:rPr>
        <w:t>На</w:t>
      </w:r>
      <w:proofErr w:type="gramEnd"/>
      <w:r w:rsidRPr="00DA715C">
        <w:rPr>
          <w:sz w:val="22"/>
          <w:szCs w:val="22"/>
        </w:rPr>
        <w:t xml:space="preserve"> синоним накладываются ограничения, а имя может содержать любые симв</w:t>
      </w:r>
      <w:r w:rsidRPr="00DA715C">
        <w:rPr>
          <w:sz w:val="22"/>
          <w:szCs w:val="22"/>
        </w:rPr>
        <w:t>о</w:t>
      </w:r>
      <w:r w:rsidRPr="00DA715C">
        <w:rPr>
          <w:sz w:val="22"/>
          <w:szCs w:val="22"/>
        </w:rPr>
        <w:t>лы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И синоним и имя не могут содержать произвольные символы, на них накладываются ограничения.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5. Какие символы нельзя использовать в именах объектов.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Английские буквы.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Пробелы.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Запятые или точки.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Второй и третий варианты.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6. Для чего служит константа.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 Для хранения постоянного или условно-постоянного одного значения.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Для хранения постоянного или условно-постоянного списка значений.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 </w:t>
      </w:r>
      <w:proofErr w:type="gramStart"/>
      <w:r w:rsidRPr="00DA715C">
        <w:rPr>
          <w:sz w:val="22"/>
          <w:szCs w:val="22"/>
        </w:rPr>
        <w:t>Для</w:t>
      </w:r>
      <w:proofErr w:type="gramEnd"/>
      <w:r w:rsidRPr="00DA715C">
        <w:rPr>
          <w:sz w:val="22"/>
          <w:szCs w:val="22"/>
        </w:rPr>
        <w:t xml:space="preserve"> хранения некоторого постоянного значения в Конфигураторе только для программ</w:t>
      </w:r>
      <w:r w:rsidRPr="00DA715C">
        <w:rPr>
          <w:sz w:val="22"/>
          <w:szCs w:val="22"/>
        </w:rPr>
        <w:t>и</w:t>
      </w:r>
      <w:r w:rsidRPr="00DA715C">
        <w:rPr>
          <w:sz w:val="22"/>
          <w:szCs w:val="22"/>
        </w:rPr>
        <w:t>ста.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Только для заполнения свойства Хранение объекта Функциональная опция.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7. Если необходимо хранить информацию об однотипных объектах, причем этот список должен заполняться пользователем на этапе исполнения, то необходимо создать следующий объект метаданных.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 Константа.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Перечисление.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Справочник.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Регистр сведений.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 Отчет.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е. Функциональная опция.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8. В пользовательской части 1С при вводе информации в редактируемое поле список быс</w:t>
      </w:r>
      <w:r w:rsidRPr="00DA715C">
        <w:rPr>
          <w:sz w:val="22"/>
          <w:szCs w:val="22"/>
        </w:rPr>
        <w:t>т</w:t>
      </w:r>
      <w:r w:rsidRPr="00DA715C">
        <w:rPr>
          <w:sz w:val="22"/>
          <w:szCs w:val="22"/>
        </w:rPr>
        <w:t>рого выбора формируется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а. Путем отбора из общего списка тех элементов, в наименовании которых в любом месте имеются набранные символы.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Путем отбора из общего списка тех элементов, у которых первые символы наименования совпадают с набранными символами.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 Автоматически в зависимости от типа операции.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Пользователем вручную и актуализируется в процессе работы.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9. В программе 1С имеются пользовательские средства для настройки отображения кол</w:t>
      </w:r>
      <w:r w:rsidRPr="00DA715C">
        <w:rPr>
          <w:sz w:val="22"/>
          <w:szCs w:val="22"/>
        </w:rPr>
        <w:t>о</w:t>
      </w:r>
      <w:r w:rsidRPr="00DA715C">
        <w:rPr>
          <w:sz w:val="22"/>
          <w:szCs w:val="22"/>
        </w:rPr>
        <w:t>нок в формах.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Списков.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Списков и журналов.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 Списков, журналов и документов.</w:t>
      </w:r>
    </w:p>
    <w:p w:rsidR="00DA715C" w:rsidRPr="00DA715C" w:rsidRDefault="00DA715C" w:rsidP="00DA715C">
      <w:pPr>
        <w:tabs>
          <w:tab w:val="left" w:pos="4111"/>
        </w:tabs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Списков, журналов, документов и элементов справочника.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10. Если необходимо хранить информацию об однотипных объектах без дополнительных реквизитов или атрибутов, причем этот список не может изменяться пользоват</w:t>
      </w:r>
      <w:r w:rsidRPr="00DA715C">
        <w:rPr>
          <w:sz w:val="22"/>
          <w:szCs w:val="22"/>
        </w:rPr>
        <w:t>е</w:t>
      </w:r>
      <w:r w:rsidRPr="00DA715C">
        <w:rPr>
          <w:sz w:val="22"/>
          <w:szCs w:val="22"/>
        </w:rPr>
        <w:t>лем, то необходимо создать следующий объект метаданных.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 Константа.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Перечисление.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Справочник.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Регистр сведений.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 Отчет.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е. Функциональная опция.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 xml:space="preserve">11. Если необходимо хранить информацию для каждого элемента справочника о списке его </w:t>
      </w:r>
      <w:r w:rsidRPr="00DA715C">
        <w:rPr>
          <w:sz w:val="22"/>
          <w:szCs w:val="22"/>
        </w:rPr>
        <w:lastRenderedPageBreak/>
        <w:t>однотипных характеристик, то необходимо создать.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Перечисление.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Реквизит.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Табличную часть.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Функциональную опцию.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 Форму.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е. Запрос.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12. Сколько табличных частей может быть у справочника или документа.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Ни одной.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Одна.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Произвольное количество.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13. Какие виды иерархии элементов справочников бывают.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Иерархия владения и Иерархия подчинения.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iCs/>
          <w:sz w:val="22"/>
          <w:szCs w:val="22"/>
        </w:rPr>
        <w:t>б</w:t>
      </w:r>
      <w:proofErr w:type="gramEnd"/>
      <w:r w:rsidRPr="00DA715C">
        <w:rPr>
          <w:iCs/>
          <w:sz w:val="22"/>
          <w:szCs w:val="22"/>
        </w:rPr>
        <w:t>. Иерархия групп и элементов</w:t>
      </w:r>
      <w:r w:rsidRPr="00DA715C">
        <w:rPr>
          <w:sz w:val="22"/>
          <w:szCs w:val="22"/>
        </w:rPr>
        <w:t xml:space="preserve"> и </w:t>
      </w:r>
      <w:r w:rsidRPr="00DA715C">
        <w:rPr>
          <w:iCs/>
          <w:sz w:val="22"/>
          <w:szCs w:val="22"/>
        </w:rPr>
        <w:t>Иерархия элементов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Первый и второй варианты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Ни один из перечисленных вариантов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14. Что может делать пользователь с предопределенными элементами справо</w:t>
      </w:r>
      <w:r w:rsidRPr="00DA715C">
        <w:rPr>
          <w:sz w:val="22"/>
          <w:szCs w:val="22"/>
        </w:rPr>
        <w:t>ч</w:t>
      </w:r>
      <w:r w:rsidRPr="00DA715C">
        <w:rPr>
          <w:sz w:val="22"/>
          <w:szCs w:val="22"/>
        </w:rPr>
        <w:t>ника.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Создавать.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Изменять.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Использовать.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Удалять.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 Все варианты.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15. При длине кода 3 и типе кода число, сколько элементов будет хранить справо</w:t>
      </w:r>
      <w:r w:rsidRPr="00DA715C">
        <w:rPr>
          <w:sz w:val="22"/>
          <w:szCs w:val="22"/>
        </w:rPr>
        <w:t>ч</w:t>
      </w:r>
      <w:r w:rsidRPr="00DA715C">
        <w:rPr>
          <w:sz w:val="22"/>
          <w:szCs w:val="22"/>
        </w:rPr>
        <w:t>ник.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а. 3.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100.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500.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999.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 1000.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16. Какие виды форм существуют для справочника, не имеющего иерархии.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а. Форма элемента и Форма списка.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Форма элемента, Форма списка и Форма выбора.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. </w:t>
      </w:r>
      <w:proofErr w:type="gramStart"/>
      <w:r w:rsidRPr="00DA715C">
        <w:rPr>
          <w:sz w:val="22"/>
          <w:szCs w:val="22"/>
        </w:rPr>
        <w:t>Форма</w:t>
      </w:r>
      <w:proofErr w:type="gramEnd"/>
      <w:r w:rsidRPr="00DA715C">
        <w:rPr>
          <w:sz w:val="22"/>
          <w:szCs w:val="22"/>
        </w:rPr>
        <w:t xml:space="preserve"> элемента, Форма списка, Форма группы и Форма выбора группы.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Форма элемента, Форма списка, Форма группы, Форма выбора группы, Форма выбора.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17. Какие виды форм существуют для иерархического справочника.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Форма элемента и Форма списка.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Форма элемента, Форма списка и Форма группы.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. </w:t>
      </w:r>
      <w:proofErr w:type="gramStart"/>
      <w:r w:rsidRPr="00DA715C">
        <w:rPr>
          <w:sz w:val="22"/>
          <w:szCs w:val="22"/>
        </w:rPr>
        <w:t>Форма</w:t>
      </w:r>
      <w:proofErr w:type="gramEnd"/>
      <w:r w:rsidRPr="00DA715C">
        <w:rPr>
          <w:sz w:val="22"/>
          <w:szCs w:val="22"/>
        </w:rPr>
        <w:t xml:space="preserve"> элемента, Форма списка, Форма группы и Форма выбора группы.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Форма элемента, Форма списка, Форма группы, Форма выбора группы, Форма выбора.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18. Для справочника формы.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Обязательно должен создавать программист вручную.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Создаются автоматически и не требуют изменений.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>. Создаются автоматически и при необходимости дорабатываются программ</w:t>
      </w:r>
      <w:r w:rsidRPr="00DA715C">
        <w:rPr>
          <w:sz w:val="22"/>
          <w:szCs w:val="22"/>
        </w:rPr>
        <w:t>и</w:t>
      </w:r>
      <w:r w:rsidRPr="00DA715C">
        <w:rPr>
          <w:sz w:val="22"/>
          <w:szCs w:val="22"/>
        </w:rPr>
        <w:t>стом.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19. Где настраивать значение по умолчанию для элемента Поле переключателя.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В настройках самого реквизита.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В настройках визуального элемента.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Оба варианта правильные.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20. Как на форме визуально отображается объект Команда.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В виде поля.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lastRenderedPageBreak/>
        <w:t>б</w:t>
      </w:r>
      <w:proofErr w:type="gramEnd"/>
      <w:r w:rsidRPr="00DA715C">
        <w:rPr>
          <w:sz w:val="22"/>
          <w:szCs w:val="22"/>
        </w:rPr>
        <w:t>. В виде кнопки.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. </w:t>
      </w:r>
      <w:proofErr w:type="gramStart"/>
      <w:r w:rsidRPr="00DA715C">
        <w:rPr>
          <w:sz w:val="22"/>
          <w:szCs w:val="22"/>
        </w:rPr>
        <w:t>В</w:t>
      </w:r>
      <w:proofErr w:type="gramEnd"/>
      <w:r w:rsidRPr="00DA715C">
        <w:rPr>
          <w:sz w:val="22"/>
          <w:szCs w:val="22"/>
        </w:rPr>
        <w:t xml:space="preserve"> виде кнопки или ссылки.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В виде флажка.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b/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iCs/>
          <w:sz w:val="22"/>
          <w:szCs w:val="22"/>
        </w:rPr>
        <w:t>21. Документ</w:t>
      </w:r>
      <w:r w:rsidRPr="00DA715C">
        <w:rPr>
          <w:sz w:val="22"/>
          <w:szCs w:val="22"/>
        </w:rPr>
        <w:t xml:space="preserve"> в 1С это.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 xml:space="preserve">. Объект, который предназначен для хранения одного значения постоянной или условно-постоянной информации. 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Объект, который предназначен для хранения справочной информации об однотипных объектах и представляет собой список, заполняемый пользователем на этапе и</w:t>
      </w:r>
      <w:r w:rsidRPr="00DA715C">
        <w:rPr>
          <w:sz w:val="22"/>
          <w:szCs w:val="22"/>
        </w:rPr>
        <w:t>с</w:t>
      </w:r>
      <w:r w:rsidRPr="00DA715C">
        <w:rPr>
          <w:sz w:val="22"/>
          <w:szCs w:val="22"/>
        </w:rPr>
        <w:t>полнения.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Объект, предназначенный для отражения в системе событий, произошедших в хозя</w:t>
      </w:r>
      <w:r w:rsidRPr="00DA715C">
        <w:rPr>
          <w:sz w:val="22"/>
          <w:szCs w:val="22"/>
        </w:rPr>
        <w:t>й</w:t>
      </w:r>
      <w:r w:rsidRPr="00DA715C">
        <w:rPr>
          <w:sz w:val="22"/>
          <w:szCs w:val="22"/>
        </w:rPr>
        <w:t>ственной жизнедеятельности предприятия.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</w:t>
      </w:r>
      <w:r w:rsidRPr="00DA715C">
        <w:rPr>
          <w:iCs/>
          <w:sz w:val="22"/>
          <w:szCs w:val="22"/>
        </w:rPr>
        <w:t>Объект,</w:t>
      </w:r>
      <w:r w:rsidRPr="00DA715C">
        <w:rPr>
          <w:sz w:val="22"/>
          <w:szCs w:val="22"/>
        </w:rPr>
        <w:t xml:space="preserve"> представляющий собой неиерархический список конечной длины, заполняемый значениями только на этапе конфигурирования.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д. Механизм, который позволяет оперативно включить или отключить в пользовательском режиме выделенный функционал.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22. </w:t>
      </w:r>
      <w:proofErr w:type="gramStart"/>
      <w:r w:rsidRPr="00DA715C">
        <w:rPr>
          <w:sz w:val="22"/>
          <w:szCs w:val="22"/>
        </w:rPr>
        <w:t>Возможно</w:t>
      </w:r>
      <w:proofErr w:type="gramEnd"/>
      <w:r w:rsidRPr="00DA715C">
        <w:rPr>
          <w:sz w:val="22"/>
          <w:szCs w:val="22"/>
        </w:rPr>
        <w:t xml:space="preserve"> ли сделать автоматическое вычисление внизу табличной части документа итоговых сумм по колонкам.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а. Да, это возможно сделать через Палитру свойств.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Нет, это возможно сделать, только написав собственный код.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23. Какие объекты появляются при создании печатной формы документа с помощью ко</w:t>
      </w:r>
      <w:r w:rsidRPr="00DA715C">
        <w:rPr>
          <w:sz w:val="22"/>
          <w:szCs w:val="22"/>
        </w:rPr>
        <w:t>н</w:t>
      </w:r>
      <w:r w:rsidRPr="00DA715C">
        <w:rPr>
          <w:sz w:val="22"/>
          <w:szCs w:val="22"/>
        </w:rPr>
        <w:t>структора печатных форм.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Макет печатной формы.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Макет печатной формы, команда, код в модуле команды.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Макет печатной формы, команда, код в модуле команды, код в модуле менедж</w:t>
      </w:r>
      <w:r w:rsidRPr="00DA715C">
        <w:rPr>
          <w:sz w:val="22"/>
          <w:szCs w:val="22"/>
        </w:rPr>
        <w:t>е</w:t>
      </w:r>
      <w:r w:rsidRPr="00DA715C">
        <w:rPr>
          <w:sz w:val="22"/>
          <w:szCs w:val="22"/>
        </w:rPr>
        <w:t>ра.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Макет печатной формы, команда, код в модуле команды, код в общем модуле.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b/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24. В макете печатной формы документа.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Колонки всегда имеют одинаковую ширину.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Колонки могут иметь разную ширину.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25. Функциональная опция это.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 Механизм, который позволяет изменять настройки платформы 1С.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Механизм, который позволяет изменять настройки конфигурации.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Механизм, который позволяет оперативно включить или отключить в пользовательском режиме выделенный функционал.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 Механизм, который позволяет изменять настройки палитры свойств.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26. Регистр сведений это.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 xml:space="preserve">. Объект, который предназначен для хранения одного значения постоянной или условно-постоянной информации. 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Объект, который предназначен для хранения справочной информации об однотипных объектах и представляет собой список, заполняемый пользователем на этапе и</w:t>
      </w:r>
      <w:r w:rsidRPr="00DA715C">
        <w:rPr>
          <w:sz w:val="22"/>
          <w:szCs w:val="22"/>
        </w:rPr>
        <w:t>с</w:t>
      </w:r>
      <w:r w:rsidRPr="00DA715C">
        <w:rPr>
          <w:sz w:val="22"/>
          <w:szCs w:val="22"/>
        </w:rPr>
        <w:t>полнения.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Объект, предназначенный для отражения в системе событий, произошедших в хозя</w:t>
      </w:r>
      <w:r w:rsidRPr="00DA715C">
        <w:rPr>
          <w:sz w:val="22"/>
          <w:szCs w:val="22"/>
        </w:rPr>
        <w:t>й</w:t>
      </w:r>
      <w:r w:rsidRPr="00DA715C">
        <w:rPr>
          <w:sz w:val="22"/>
          <w:szCs w:val="22"/>
        </w:rPr>
        <w:t>ственной жизнедеятельности предприятия.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</w:t>
      </w:r>
      <w:r w:rsidRPr="00DA715C">
        <w:rPr>
          <w:iCs/>
          <w:sz w:val="22"/>
          <w:szCs w:val="22"/>
        </w:rPr>
        <w:t>Объект,</w:t>
      </w:r>
      <w:r w:rsidRPr="00DA715C">
        <w:rPr>
          <w:sz w:val="22"/>
          <w:szCs w:val="22"/>
        </w:rPr>
        <w:t xml:space="preserve"> представляющий собой неиерархический список конечной длины, заполняемый значениями только на этапе конфигурирования.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 xml:space="preserve">д. Это </w:t>
      </w:r>
      <w:hyperlink r:id="rId9" w:history="1">
        <w:r w:rsidRPr="00DA715C">
          <w:rPr>
            <w:rStyle w:val="af9"/>
            <w:bCs/>
            <w:color w:val="auto"/>
            <w:sz w:val="22"/>
            <w:szCs w:val="22"/>
          </w:rPr>
          <w:t>объект конфигурации</w:t>
        </w:r>
      </w:hyperlink>
      <w:r w:rsidRPr="00DA715C">
        <w:rPr>
          <w:sz w:val="22"/>
          <w:szCs w:val="22"/>
        </w:rPr>
        <w:t>, который позволяет хранить в прикладном решении прои</w:t>
      </w:r>
      <w:r w:rsidRPr="00DA715C">
        <w:rPr>
          <w:sz w:val="22"/>
          <w:szCs w:val="22"/>
        </w:rPr>
        <w:t>з</w:t>
      </w:r>
      <w:r w:rsidRPr="00DA715C">
        <w:rPr>
          <w:sz w:val="22"/>
          <w:szCs w:val="22"/>
        </w:rPr>
        <w:t>вольные данные в разрезе нескольких измерений.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 xml:space="preserve">е. Это объект, который образует многомерную систему измерений и позволяет накапливать числовые данные в разрезе нескольких измерений. 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27. Регистр накоплений это.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 xml:space="preserve">. Объект, который предназначен для хранения одного значения постоянной или условно-постоянной информации. 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 xml:space="preserve">. Объект, который предназначен для хранения справочной информации об однотипных </w:t>
      </w:r>
      <w:r w:rsidRPr="00DA715C">
        <w:rPr>
          <w:sz w:val="22"/>
          <w:szCs w:val="22"/>
        </w:rPr>
        <w:lastRenderedPageBreak/>
        <w:t>объектах и представляет собой список, заполняемый пользователем на этапе и</w:t>
      </w:r>
      <w:r w:rsidRPr="00DA715C">
        <w:rPr>
          <w:sz w:val="22"/>
          <w:szCs w:val="22"/>
        </w:rPr>
        <w:t>с</w:t>
      </w:r>
      <w:r w:rsidRPr="00DA715C">
        <w:rPr>
          <w:sz w:val="22"/>
          <w:szCs w:val="22"/>
        </w:rPr>
        <w:t>полнения.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Объект, предназначенный для отражения в системе событий, произошедших в хозя</w:t>
      </w:r>
      <w:r w:rsidRPr="00DA715C">
        <w:rPr>
          <w:sz w:val="22"/>
          <w:szCs w:val="22"/>
        </w:rPr>
        <w:t>й</w:t>
      </w:r>
      <w:r w:rsidRPr="00DA715C">
        <w:rPr>
          <w:sz w:val="22"/>
          <w:szCs w:val="22"/>
        </w:rPr>
        <w:t>ственной жизнедеятельности предприятия.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</w:t>
      </w:r>
      <w:r w:rsidRPr="00DA715C">
        <w:rPr>
          <w:iCs/>
          <w:sz w:val="22"/>
          <w:szCs w:val="22"/>
        </w:rPr>
        <w:t>Объект,</w:t>
      </w:r>
      <w:r w:rsidRPr="00DA715C">
        <w:rPr>
          <w:sz w:val="22"/>
          <w:szCs w:val="22"/>
        </w:rPr>
        <w:t xml:space="preserve"> представляющий собой неиерархический список конечной длины, заполняемый значениями только на этапе конфигурирования.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 xml:space="preserve">д. Это </w:t>
      </w:r>
      <w:hyperlink r:id="rId10" w:history="1">
        <w:r w:rsidRPr="00DA715C">
          <w:rPr>
            <w:rStyle w:val="af9"/>
            <w:bCs/>
            <w:color w:val="auto"/>
            <w:sz w:val="22"/>
            <w:szCs w:val="22"/>
          </w:rPr>
          <w:t>объект конфигурации</w:t>
        </w:r>
      </w:hyperlink>
      <w:r w:rsidRPr="00DA715C">
        <w:rPr>
          <w:sz w:val="22"/>
          <w:szCs w:val="22"/>
        </w:rPr>
        <w:t>, который позволяет хранить в прикладном решении прои</w:t>
      </w:r>
      <w:r w:rsidRPr="00DA715C">
        <w:rPr>
          <w:sz w:val="22"/>
          <w:szCs w:val="22"/>
        </w:rPr>
        <w:t>з</w:t>
      </w:r>
      <w:r w:rsidRPr="00DA715C">
        <w:rPr>
          <w:sz w:val="22"/>
          <w:szCs w:val="22"/>
        </w:rPr>
        <w:t>вольные данные в разрезе нескольких измерений.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 xml:space="preserve">е. Это объект, который образует многомерную систему измерений и позволяет накапливать числовые данные в разрезе нескольких измерений. 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28. Запрос это.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Раздел встроенного языка, который позволяет изменить информацию из базы данных в выборке, сформированной по заданным правилам.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Раздел встроенного языка, который позволяет получить информацию из базы данных в виде выборки, сформированной по заданным правилам.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29. Какие два основных механизма используются для создания отчета.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 Язык 1С и макет отчета.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 Механизм отчетов и модуль менеджера.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 Язык запросов и схема компоновки данных.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г. Схема компоновки данных и язык 1С.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30. Выберите верное утверждение.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а</w:t>
      </w:r>
      <w:proofErr w:type="gramEnd"/>
      <w:r w:rsidRPr="00DA715C">
        <w:rPr>
          <w:sz w:val="22"/>
          <w:szCs w:val="22"/>
        </w:rPr>
        <w:t>. Отчет и обработка не имеют ничего общего и работают абсолютно по разным принц</w:t>
      </w:r>
      <w:r w:rsidRPr="00DA715C">
        <w:rPr>
          <w:sz w:val="22"/>
          <w:szCs w:val="22"/>
        </w:rPr>
        <w:t>и</w:t>
      </w:r>
      <w:r w:rsidRPr="00DA715C">
        <w:rPr>
          <w:sz w:val="22"/>
          <w:szCs w:val="22"/>
        </w:rPr>
        <w:t>пам.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DA715C">
        <w:rPr>
          <w:sz w:val="22"/>
          <w:szCs w:val="22"/>
        </w:rPr>
        <w:t>б</w:t>
      </w:r>
      <w:proofErr w:type="gramEnd"/>
      <w:r w:rsidRPr="00DA715C">
        <w:rPr>
          <w:sz w:val="22"/>
          <w:szCs w:val="22"/>
        </w:rPr>
        <w:t>. И отчет и обработка обрабатывают данные, но отчет их просто отображает, а обработка изменяет.</w:t>
      </w:r>
    </w:p>
    <w:p w:rsidR="00DA715C" w:rsidRPr="00DA715C" w:rsidRDefault="00DA715C" w:rsidP="00DA715C">
      <w:pPr>
        <w:spacing w:line="240" w:lineRule="auto"/>
        <w:ind w:firstLine="709"/>
        <w:jc w:val="both"/>
        <w:rPr>
          <w:sz w:val="22"/>
          <w:szCs w:val="22"/>
        </w:rPr>
      </w:pPr>
      <w:r w:rsidRPr="00DA715C">
        <w:rPr>
          <w:sz w:val="22"/>
          <w:szCs w:val="22"/>
        </w:rPr>
        <w:t>в. И отчет и обработка обрабатывают данные, но обработка их просто отображает, а отчет изменяет.</w:t>
      </w:r>
    </w:p>
    <w:p w:rsidR="006E4020" w:rsidRDefault="006E4020" w:rsidP="00E86F19">
      <w:pPr>
        <w:ind w:firstLine="709"/>
        <w:rPr>
          <w:b/>
          <w:i/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теоретические вопросы:</w:t>
      </w:r>
    </w:p>
    <w:p w:rsidR="00187E02" w:rsidRDefault="006E4020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з</w:t>
      </w:r>
      <w:r w:rsidR="00187E02">
        <w:rPr>
          <w:b/>
          <w:i/>
          <w:sz w:val="22"/>
          <w:szCs w:val="22"/>
        </w:rPr>
        <w:t>ачет</w:t>
      </w:r>
      <w:r>
        <w:rPr>
          <w:b/>
          <w:i/>
          <w:sz w:val="22"/>
          <w:szCs w:val="22"/>
        </w:rPr>
        <w:t>у:</w:t>
      </w:r>
    </w:p>
    <w:p w:rsidR="00187E02" w:rsidRPr="00187E02" w:rsidRDefault="00187E02" w:rsidP="00187E02">
      <w:pPr>
        <w:spacing w:line="240" w:lineRule="auto"/>
        <w:ind w:firstLine="709"/>
        <w:rPr>
          <w:sz w:val="22"/>
          <w:szCs w:val="22"/>
        </w:rPr>
      </w:pPr>
      <w:r w:rsidRPr="00187E02">
        <w:rPr>
          <w:sz w:val="22"/>
          <w:szCs w:val="22"/>
        </w:rPr>
        <w:t>Виды программного обеспечения. Примеры программного обеспечения экономических с</w:t>
      </w:r>
      <w:r w:rsidRPr="00187E02">
        <w:rPr>
          <w:sz w:val="22"/>
          <w:szCs w:val="22"/>
        </w:rPr>
        <w:t>и</w:t>
      </w:r>
      <w:r w:rsidRPr="00187E02">
        <w:rPr>
          <w:sz w:val="22"/>
          <w:szCs w:val="22"/>
        </w:rPr>
        <w:t>стем</w:t>
      </w:r>
    </w:p>
    <w:p w:rsidR="00187E02" w:rsidRPr="00187E02" w:rsidRDefault="00187E02" w:rsidP="00187E02">
      <w:pPr>
        <w:spacing w:line="240" w:lineRule="auto"/>
        <w:ind w:firstLine="709"/>
        <w:rPr>
          <w:sz w:val="22"/>
          <w:szCs w:val="22"/>
        </w:rPr>
      </w:pPr>
      <w:r w:rsidRPr="00187E02">
        <w:rPr>
          <w:sz w:val="22"/>
          <w:szCs w:val="22"/>
        </w:rPr>
        <w:t xml:space="preserve">Создание информационной базы на платформе 1С </w:t>
      </w:r>
    </w:p>
    <w:p w:rsidR="00187E02" w:rsidRPr="006E4020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Константы</w:t>
      </w:r>
    </w:p>
    <w:p w:rsidR="00187E02" w:rsidRPr="006E4020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Справочники</w:t>
      </w:r>
    </w:p>
    <w:p w:rsidR="00187E02" w:rsidRPr="006E4020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Перечисления</w:t>
      </w:r>
    </w:p>
    <w:p w:rsidR="00187E02" w:rsidRPr="006E4020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Элементы управления формы</w:t>
      </w:r>
    </w:p>
    <w:p w:rsidR="00187E02" w:rsidRPr="006E4020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Обработчики событий</w:t>
      </w:r>
    </w:p>
    <w:p w:rsidR="00187E02" w:rsidRDefault="00187E02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Документы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</w:p>
    <w:p w:rsidR="00187E02" w:rsidRDefault="006E4020" w:rsidP="00187E02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экзамену:</w:t>
      </w:r>
    </w:p>
    <w:p w:rsidR="00187E02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Функциональные опции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Подсистемы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Интерфейс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Регистры сведений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Запросы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Отчеты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Компоновка данных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Регистры накоплений</w:t>
      </w:r>
    </w:p>
    <w:p w:rsidR="00E86F19" w:rsidRDefault="00E86F19" w:rsidP="00E86F19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4"/>
          <w:szCs w:val="24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в) типовые задачи:</w:t>
      </w:r>
    </w:p>
    <w:p w:rsidR="006E4020" w:rsidRPr="006E4020" w:rsidRDefault="006E4020" w:rsidP="006E4020">
      <w:pPr>
        <w:spacing w:line="240" w:lineRule="auto"/>
        <w:ind w:firstLine="709"/>
        <w:rPr>
          <w:i/>
          <w:sz w:val="22"/>
          <w:szCs w:val="22"/>
        </w:rPr>
      </w:pPr>
      <w:r w:rsidRPr="006E4020">
        <w:rPr>
          <w:i/>
          <w:sz w:val="22"/>
          <w:szCs w:val="22"/>
        </w:rPr>
        <w:t>Тема: «Работа с формой»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На форме элемента справочника Сотрудники сделать Вид приема на работу в виде пер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 xml:space="preserve">ключателя, c заполненным значением по умолчанию, </w:t>
      </w:r>
      <w:proofErr w:type="gramStart"/>
      <w:r w:rsidRPr="006E4020">
        <w:rPr>
          <w:sz w:val="22"/>
          <w:szCs w:val="22"/>
        </w:rPr>
        <w:t>с</w:t>
      </w:r>
      <w:proofErr w:type="gramEnd"/>
      <w:r w:rsidRPr="006E4020">
        <w:rPr>
          <w:sz w:val="22"/>
          <w:szCs w:val="22"/>
        </w:rPr>
        <w:t xml:space="preserve"> стандартным зеленым заголовком, элеме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lastRenderedPageBreak/>
        <w:t>ты правильно подписаны, переключатель ото</w:t>
      </w:r>
      <w:r w:rsidRPr="006E4020">
        <w:rPr>
          <w:sz w:val="22"/>
          <w:szCs w:val="22"/>
        </w:rPr>
        <w:t>б</w:t>
      </w:r>
      <w:r w:rsidRPr="006E4020">
        <w:rPr>
          <w:sz w:val="22"/>
          <w:szCs w:val="22"/>
        </w:rPr>
        <w:t>ражается в один столбец.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 Для элемента Подразделение сделать, чтобы этот реквизит был обязательным для запо</w:t>
      </w:r>
      <w:r w:rsidRPr="006E4020">
        <w:rPr>
          <w:sz w:val="22"/>
          <w:szCs w:val="22"/>
        </w:rPr>
        <w:t>л</w:t>
      </w:r>
      <w:r w:rsidRPr="006E4020">
        <w:rPr>
          <w:sz w:val="22"/>
          <w:szCs w:val="22"/>
        </w:rPr>
        <w:t xml:space="preserve">нения, рядом с ним </w:t>
      </w:r>
      <w:proofErr w:type="gramStart"/>
      <w:r w:rsidRPr="006E4020">
        <w:rPr>
          <w:sz w:val="22"/>
          <w:szCs w:val="22"/>
        </w:rPr>
        <w:t>располагался крестик очистки поля и при попытке его отредактировать поя</w:t>
      </w:r>
      <w:r w:rsidRPr="006E4020">
        <w:rPr>
          <w:sz w:val="22"/>
          <w:szCs w:val="22"/>
        </w:rPr>
        <w:t>в</w:t>
      </w:r>
      <w:r w:rsidRPr="006E4020">
        <w:rPr>
          <w:sz w:val="22"/>
          <w:szCs w:val="22"/>
        </w:rPr>
        <w:t>лялось</w:t>
      </w:r>
      <w:proofErr w:type="gramEnd"/>
      <w:r w:rsidRPr="006E4020">
        <w:rPr>
          <w:sz w:val="22"/>
          <w:szCs w:val="22"/>
        </w:rPr>
        <w:t xml:space="preserve"> сообщение.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3. Расположить переключатель так, чтобы он был справа от подразделения.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4. Создать закладку Прочее, на которую разместить красивую надпись с измененными шрифтом, заливкой, рамкой и выравниванием, картинку, командную панель, на которую д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бавить кнопку</w:t>
      </w:r>
      <w:proofErr w:type="gramStart"/>
      <w:r w:rsidRPr="006E4020">
        <w:rPr>
          <w:sz w:val="22"/>
          <w:szCs w:val="22"/>
        </w:rPr>
        <w:t xml:space="preserve"> З</w:t>
      </w:r>
      <w:proofErr w:type="gramEnd"/>
      <w:r w:rsidRPr="006E4020">
        <w:rPr>
          <w:sz w:val="22"/>
          <w:szCs w:val="22"/>
        </w:rPr>
        <w:t>акрыть форму.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5. Для справочника Контрагенты создать команду, которая при нажатии на кнопку пишет сообщение "Полное юридическое наименование не заполнено" в том случае, если оно действ</w:t>
      </w:r>
      <w:r w:rsidRPr="006E4020">
        <w:rPr>
          <w:sz w:val="22"/>
          <w:szCs w:val="22"/>
        </w:rPr>
        <w:t>и</w:t>
      </w:r>
      <w:r w:rsidRPr="006E4020">
        <w:rPr>
          <w:sz w:val="22"/>
          <w:szCs w:val="22"/>
        </w:rPr>
        <w:t>тельно п</w:t>
      </w:r>
      <w:r w:rsidRPr="006E4020">
        <w:rPr>
          <w:sz w:val="22"/>
          <w:szCs w:val="22"/>
        </w:rPr>
        <w:t>у</w:t>
      </w:r>
      <w:r w:rsidRPr="006E4020">
        <w:rPr>
          <w:sz w:val="22"/>
          <w:szCs w:val="22"/>
        </w:rPr>
        <w:t>стое.</w:t>
      </w:r>
    </w:p>
    <w:p w:rsidR="006E4020" w:rsidRPr="006E4020" w:rsidRDefault="006E4020" w:rsidP="006E4020">
      <w:pPr>
        <w:spacing w:line="240" w:lineRule="auto"/>
        <w:ind w:firstLine="709"/>
        <w:rPr>
          <w:i/>
          <w:sz w:val="22"/>
          <w:szCs w:val="22"/>
        </w:rPr>
      </w:pPr>
      <w:r w:rsidRPr="006E4020">
        <w:rPr>
          <w:i/>
          <w:sz w:val="22"/>
          <w:szCs w:val="22"/>
        </w:rPr>
        <w:t>Тема: «Обработчик событий»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Добавить в справочник Сотрудники реквизиты Фамилия, Имя, Отчество. Сделать обр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ботчик события, который будет формировать ФИО как фамилия и два инициала. Для выделения инициалов использ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вать функцию Лев. Реквизит ФИО сделать недоступным для пользователя.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2.1</w:t>
      </w:r>
      <w:proofErr w:type="gramStart"/>
      <w:r w:rsidRPr="006E4020">
        <w:rPr>
          <w:sz w:val="22"/>
          <w:szCs w:val="22"/>
        </w:rPr>
        <w:t xml:space="preserve"> В</w:t>
      </w:r>
      <w:proofErr w:type="gramEnd"/>
      <w:r w:rsidRPr="006E4020">
        <w:rPr>
          <w:sz w:val="22"/>
          <w:szCs w:val="22"/>
        </w:rPr>
        <w:t xml:space="preserve"> справочник СтавкиНДС добавить реквизит Ставка, тип - число, неотрицательное. Д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бавить обработчик события, который при вводе числового значения ставки НДС формирует наименование следующим образом. Если ставка 0 - то в наименование записать текст</w:t>
      </w:r>
      <w:proofErr w:type="gramStart"/>
      <w:r w:rsidRPr="006E4020">
        <w:rPr>
          <w:sz w:val="22"/>
          <w:szCs w:val="22"/>
        </w:rPr>
        <w:t xml:space="preserve"> Б</w:t>
      </w:r>
      <w:proofErr w:type="gramEnd"/>
      <w:r w:rsidRPr="006E4020">
        <w:rPr>
          <w:sz w:val="22"/>
          <w:szCs w:val="22"/>
        </w:rPr>
        <w:t>ез НДС. Если ставка 10, то наименование 10 % и т.д. Реквизит Наименование сделать недоступным для и</w:t>
      </w:r>
      <w:r w:rsidRPr="006E4020">
        <w:rPr>
          <w:sz w:val="22"/>
          <w:szCs w:val="22"/>
        </w:rPr>
        <w:t>з</w:t>
      </w:r>
      <w:r w:rsidRPr="006E4020">
        <w:rPr>
          <w:sz w:val="22"/>
          <w:szCs w:val="22"/>
        </w:rPr>
        <w:t>менения пользователю.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2.2</w:t>
      </w:r>
      <w:proofErr w:type="gramStart"/>
      <w:r w:rsidRPr="006E4020">
        <w:rPr>
          <w:sz w:val="22"/>
          <w:szCs w:val="22"/>
        </w:rPr>
        <w:t xml:space="preserve"> В</w:t>
      </w:r>
      <w:proofErr w:type="gramEnd"/>
      <w:r w:rsidRPr="006E4020">
        <w:rPr>
          <w:sz w:val="22"/>
          <w:szCs w:val="22"/>
        </w:rPr>
        <w:t xml:space="preserve"> справочник СтавкиНДС добавить реквизит Ставка, тип - число, неотрицательное. Д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бавить обработчик события, который при вводе Наименования формирует числовое значение ста</w:t>
      </w:r>
      <w:r w:rsidRPr="006E4020">
        <w:rPr>
          <w:sz w:val="22"/>
          <w:szCs w:val="22"/>
        </w:rPr>
        <w:t>в</w:t>
      </w:r>
      <w:r w:rsidRPr="006E4020">
        <w:rPr>
          <w:sz w:val="22"/>
          <w:szCs w:val="22"/>
        </w:rPr>
        <w:t>ки НДС следующим образом. Если наименование</w:t>
      </w:r>
      <w:proofErr w:type="gramStart"/>
      <w:r w:rsidRPr="006E4020">
        <w:rPr>
          <w:sz w:val="22"/>
          <w:szCs w:val="22"/>
        </w:rPr>
        <w:t xml:space="preserve"> Б</w:t>
      </w:r>
      <w:proofErr w:type="gramEnd"/>
      <w:r w:rsidRPr="006E4020">
        <w:rPr>
          <w:sz w:val="22"/>
          <w:szCs w:val="22"/>
        </w:rPr>
        <w:t>ез НДС, то ставка 0. Если наименование 10 %, то ставка 10  и т.д. Реквизит Ставка сделать недоступным для изменения пользователю.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3. На форме элемента справочника Номенклатура добавить обработчики события, которые при установленной галочке Услуга скрывают реквизиты Происхождение номекл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 xml:space="preserve">туры, качество номеклатуры и Весовой. Группу с услугой и </w:t>
      </w:r>
      <w:proofErr w:type="gramStart"/>
      <w:r w:rsidRPr="006E4020">
        <w:rPr>
          <w:sz w:val="22"/>
          <w:szCs w:val="22"/>
        </w:rPr>
        <w:t>весовым</w:t>
      </w:r>
      <w:proofErr w:type="gramEnd"/>
      <w:r w:rsidRPr="006E4020">
        <w:rPr>
          <w:sz w:val="22"/>
          <w:szCs w:val="22"/>
        </w:rPr>
        <w:t xml:space="preserve"> перенести влево, чт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бы данные "не скакали" на форме.</w:t>
      </w:r>
    </w:p>
    <w:p w:rsidR="006E4020" w:rsidRPr="006E4020" w:rsidRDefault="006E4020" w:rsidP="006E4020">
      <w:pPr>
        <w:spacing w:line="240" w:lineRule="auto"/>
        <w:ind w:firstLine="709"/>
        <w:rPr>
          <w:i/>
          <w:sz w:val="22"/>
          <w:szCs w:val="22"/>
        </w:rPr>
      </w:pPr>
      <w:r w:rsidRPr="006E4020">
        <w:rPr>
          <w:i/>
          <w:sz w:val="22"/>
          <w:szCs w:val="22"/>
        </w:rPr>
        <w:t>Тема: «Документ»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По документу из задания продемонстрировать в пользовательской части работу с настройкой внешнего вида списка документов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2.1. Сделать документ Оказание услуг. Реквизиты документа: Контрагент, показывать сп</w:t>
      </w:r>
      <w:r w:rsidRPr="006E4020">
        <w:rPr>
          <w:sz w:val="22"/>
          <w:szCs w:val="22"/>
        </w:rPr>
        <w:t>и</w:t>
      </w:r>
      <w:r w:rsidRPr="006E4020">
        <w:rPr>
          <w:sz w:val="22"/>
          <w:szCs w:val="22"/>
        </w:rPr>
        <w:t>сок только покупателей без групп. Договоры, отображать только договоры в</w:t>
      </w:r>
      <w:r w:rsidRPr="006E4020">
        <w:rPr>
          <w:sz w:val="22"/>
          <w:szCs w:val="22"/>
        </w:rPr>
        <w:t>ы</w:t>
      </w:r>
      <w:r w:rsidRPr="006E4020">
        <w:rPr>
          <w:sz w:val="22"/>
          <w:szCs w:val="22"/>
        </w:rPr>
        <w:t>бранного покупателя. Табличная часть. Название услуги (показывать только услуги из справочника Номенклатура), цена услуги, сумма НДС, сумма всего. В подвале табличной части показывать общую сумму по док</w:t>
      </w:r>
      <w:r w:rsidRPr="006E4020">
        <w:rPr>
          <w:sz w:val="22"/>
          <w:szCs w:val="22"/>
        </w:rPr>
        <w:t>у</w:t>
      </w:r>
      <w:r w:rsidRPr="006E4020">
        <w:rPr>
          <w:sz w:val="22"/>
          <w:szCs w:val="22"/>
        </w:rPr>
        <w:t>менту. В списке документов показывать общую сумму документа, сформированную в модуле об</w:t>
      </w:r>
      <w:r w:rsidRPr="006E4020">
        <w:rPr>
          <w:sz w:val="22"/>
          <w:szCs w:val="22"/>
        </w:rPr>
        <w:t>ъ</w:t>
      </w:r>
      <w:r w:rsidRPr="006E4020">
        <w:rPr>
          <w:sz w:val="22"/>
          <w:szCs w:val="22"/>
        </w:rPr>
        <w:t xml:space="preserve">екта на основе подвала. 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2.2. Сделать документ Возврат товара покупателем. Добавьте реквизит Расходная накла</w:t>
      </w:r>
      <w:r w:rsidRPr="006E4020">
        <w:rPr>
          <w:sz w:val="22"/>
          <w:szCs w:val="22"/>
        </w:rPr>
        <w:t>д</w:t>
      </w:r>
      <w:r w:rsidRPr="006E4020">
        <w:rPr>
          <w:sz w:val="22"/>
          <w:szCs w:val="22"/>
        </w:rPr>
        <w:t>ная, в котором выбирается та накладная, по которой осуществляется возврат. Реквизиты докуме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t>та: Контрагент, показывать список только покупателей без групп. Договоры, отображать только договоры выбранного покупателя. Реквизиты табличной части: название товара  (показывать тол</w:t>
      </w:r>
      <w:r w:rsidRPr="006E4020">
        <w:rPr>
          <w:sz w:val="22"/>
          <w:szCs w:val="22"/>
        </w:rPr>
        <w:t>ь</w:t>
      </w:r>
      <w:r w:rsidRPr="006E4020">
        <w:rPr>
          <w:sz w:val="22"/>
          <w:szCs w:val="22"/>
        </w:rPr>
        <w:t>ко товары из справочника номенклатура),  цена товара, количество, сумма. В таблице должен ото</w:t>
      </w:r>
      <w:r w:rsidRPr="006E4020">
        <w:rPr>
          <w:sz w:val="22"/>
          <w:szCs w:val="22"/>
        </w:rPr>
        <w:t>б</w:t>
      </w:r>
      <w:r w:rsidRPr="006E4020">
        <w:rPr>
          <w:sz w:val="22"/>
          <w:szCs w:val="22"/>
        </w:rPr>
        <w:t>ражаться подвал с суммой документа. И значение суммы через модуль объекта должно запис</w:t>
      </w:r>
      <w:r w:rsidRPr="006E4020">
        <w:rPr>
          <w:sz w:val="22"/>
          <w:szCs w:val="22"/>
        </w:rPr>
        <w:t>ы</w:t>
      </w:r>
      <w:r w:rsidRPr="006E4020">
        <w:rPr>
          <w:sz w:val="22"/>
          <w:szCs w:val="22"/>
        </w:rPr>
        <w:t>ваться из подвала в соответствующий реквизит и отображат</w:t>
      </w:r>
      <w:r w:rsidRPr="006E4020">
        <w:rPr>
          <w:sz w:val="22"/>
          <w:szCs w:val="22"/>
        </w:rPr>
        <w:t>ь</w:t>
      </w:r>
      <w:r w:rsidRPr="006E4020">
        <w:rPr>
          <w:sz w:val="22"/>
          <w:szCs w:val="22"/>
        </w:rPr>
        <w:t>ся в списке документов.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2.3. Добавить справочник Склады. Добавить соответствующий реквизит в расходную и приходную накладные. Сделать документ  перемещение товара со склада на склад. Реквизиты д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 xml:space="preserve">кумента: </w:t>
      </w:r>
      <w:proofErr w:type="gramStart"/>
      <w:r w:rsidRPr="006E4020">
        <w:rPr>
          <w:sz w:val="22"/>
          <w:szCs w:val="22"/>
        </w:rPr>
        <w:t>склад</w:t>
      </w:r>
      <w:proofErr w:type="gramEnd"/>
      <w:r w:rsidRPr="006E4020">
        <w:rPr>
          <w:sz w:val="22"/>
          <w:szCs w:val="22"/>
        </w:rPr>
        <w:t xml:space="preserve"> с которого перемещают товар, склад на который перемещают  товар, сотрудник (показывать без групп только работающих сотрудников). Реквизиты та</w:t>
      </w:r>
      <w:r w:rsidRPr="006E4020">
        <w:rPr>
          <w:sz w:val="22"/>
          <w:szCs w:val="22"/>
        </w:rPr>
        <w:t>б</w:t>
      </w:r>
      <w:r w:rsidRPr="006E4020">
        <w:rPr>
          <w:sz w:val="22"/>
          <w:szCs w:val="22"/>
        </w:rPr>
        <w:t>личной части: название товара  (показывать только товары из справочника номенклатура), цена т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вара, количество, сумма. В подвале отображать общую  сумму документа, эту же сумму документа показывать в соотве</w:t>
      </w:r>
      <w:r w:rsidRPr="006E4020">
        <w:rPr>
          <w:sz w:val="22"/>
          <w:szCs w:val="22"/>
        </w:rPr>
        <w:t>т</w:t>
      </w:r>
      <w:r w:rsidRPr="006E4020">
        <w:rPr>
          <w:sz w:val="22"/>
          <w:szCs w:val="22"/>
        </w:rPr>
        <w:t>ствующей колонке в списке документов (формировать ее зн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чение  через модуль объекта).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3. К документу из предыдущего дополнительного задания сделать печатную форму.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4. В печатной форме документа Расходная накладная поменять местами табличные части Товары и Услуги. Надпись расходная накладная сделать под углом. Сделать в табличной части Т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вары заливку, цвет шрифта, другой вид границ.</w:t>
      </w:r>
    </w:p>
    <w:p w:rsidR="006E4020" w:rsidRPr="006E4020" w:rsidRDefault="006E4020" w:rsidP="006E4020">
      <w:pPr>
        <w:spacing w:line="240" w:lineRule="auto"/>
        <w:ind w:firstLine="709"/>
        <w:rPr>
          <w:i/>
          <w:sz w:val="22"/>
          <w:szCs w:val="22"/>
        </w:rPr>
      </w:pPr>
      <w:r w:rsidRPr="006E4020">
        <w:rPr>
          <w:i/>
          <w:sz w:val="22"/>
          <w:szCs w:val="22"/>
        </w:rPr>
        <w:t>Тема: «Функциональная опция»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Сделать функциональную опцию, которая включает и выключает все, что связано с с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lastRenderedPageBreak/>
        <w:t>трудниками.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 Сделать функциональную опцию, которая включает и выключает все, что связано с дог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ворами.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3. Сделать функциональную опцию, которая включает и выключает все, что связано с контрагентами.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i/>
          <w:sz w:val="22"/>
          <w:szCs w:val="22"/>
        </w:rPr>
        <w:t>Тема: «Подсистемы и интерфейс»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Создать в подсистеме Закупки две подчиненные подсистемы: Справочники и Докуме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t>ты. Добавить туда соответствующие объекты из подсистемы Закупки. В пользов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тельском режиме убрать через настройку из подстистемы Закупки задублированные об</w:t>
      </w:r>
      <w:r w:rsidRPr="006E4020">
        <w:rPr>
          <w:sz w:val="22"/>
          <w:szCs w:val="22"/>
        </w:rPr>
        <w:t>ъ</w:t>
      </w:r>
      <w:r w:rsidRPr="006E4020">
        <w:rPr>
          <w:sz w:val="22"/>
          <w:szCs w:val="22"/>
        </w:rPr>
        <w:t>екты.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 На начальной странице показать не формы списка 4 документов, а формы списков л</w:t>
      </w:r>
      <w:r w:rsidRPr="006E4020">
        <w:rPr>
          <w:sz w:val="22"/>
          <w:szCs w:val="22"/>
        </w:rPr>
        <w:t>ю</w:t>
      </w:r>
      <w:r w:rsidRPr="006E4020">
        <w:rPr>
          <w:sz w:val="22"/>
          <w:szCs w:val="22"/>
        </w:rPr>
        <w:t xml:space="preserve">бых 4 справочников. 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3. Запустить 1С в режиме интерфейса версии 8.2. Показать, как сделать запуск в о</w:t>
      </w:r>
      <w:r w:rsidRPr="006E4020">
        <w:rPr>
          <w:sz w:val="22"/>
          <w:szCs w:val="22"/>
        </w:rPr>
        <w:t>т</w:t>
      </w:r>
      <w:r w:rsidRPr="006E4020">
        <w:rPr>
          <w:sz w:val="22"/>
          <w:szCs w:val="22"/>
        </w:rPr>
        <w:t>дельных окнах. Вернуть обратно интерфейс "Такси" версии 8.3.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 xml:space="preserve">4. Показать, через какой пункт меню настривается расположение Панелей в интерфейсе "Такси". 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5. Добавить в избранное документ Расходная накладная.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6. Добавить создание любого нового документа в любую подсистему.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7. Добавить любой объект для любой подсистемы в пункты Важное и</w:t>
      </w:r>
      <w:proofErr w:type="gramStart"/>
      <w:r w:rsidRPr="006E4020">
        <w:rPr>
          <w:sz w:val="22"/>
          <w:szCs w:val="22"/>
        </w:rPr>
        <w:t xml:space="preserve"> С</w:t>
      </w:r>
      <w:proofErr w:type="gramEnd"/>
      <w:r w:rsidRPr="006E4020">
        <w:rPr>
          <w:sz w:val="22"/>
          <w:szCs w:val="22"/>
        </w:rPr>
        <w:t>м. также.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i/>
          <w:sz w:val="22"/>
          <w:szCs w:val="22"/>
        </w:rPr>
        <w:t>Тема: «Регистр сведений»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 Сделать справочник Склады. Создать регистр сведений, в котором будут храниться св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>дения о том, на какой склад помещены все товары из заданной пользователем расходной накла</w:t>
      </w:r>
      <w:r w:rsidRPr="006E4020">
        <w:rPr>
          <w:sz w:val="22"/>
          <w:szCs w:val="22"/>
        </w:rPr>
        <w:t>д</w:t>
      </w:r>
      <w:r w:rsidRPr="006E4020">
        <w:rPr>
          <w:sz w:val="22"/>
          <w:szCs w:val="22"/>
        </w:rPr>
        <w:t>ной (только склад и ссылка на расходную накладную). Данные в регистр должны п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 xml:space="preserve">падать </w:t>
      </w:r>
      <w:proofErr w:type="gramStart"/>
      <w:r w:rsidRPr="006E4020">
        <w:rPr>
          <w:sz w:val="22"/>
          <w:szCs w:val="22"/>
        </w:rPr>
        <w:t>через</w:t>
      </w:r>
      <w:proofErr w:type="gramEnd"/>
      <w:r w:rsidRPr="006E4020">
        <w:rPr>
          <w:sz w:val="22"/>
          <w:szCs w:val="22"/>
        </w:rPr>
        <w:t xml:space="preserve"> документ-регистратор. В документе создать реквизит Сотрудник,  в котором в виде списка без групп должны отображаться только работающие сотрудники. Данные о сотруднике также пом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>стить в регистр. Проверить работу документа и регистра в пользов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тельской части 1С.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 xml:space="preserve">2. Добавить документ Счет фактура. Первый реквизит, который заполняет пользователь - это выбор расходной накладной, к которой эта счет-фактура относится. Остальные реквизиты </w:t>
      </w:r>
      <w:proofErr w:type="gramStart"/>
      <w:r w:rsidRPr="006E4020">
        <w:rPr>
          <w:sz w:val="22"/>
          <w:szCs w:val="22"/>
        </w:rPr>
        <w:t>счет-фактуры</w:t>
      </w:r>
      <w:proofErr w:type="gramEnd"/>
      <w:r w:rsidRPr="006E4020">
        <w:rPr>
          <w:sz w:val="22"/>
          <w:szCs w:val="22"/>
        </w:rPr>
        <w:t>: Контрагент, его Договор, Сумма НДС и сумма</w:t>
      </w:r>
      <w:proofErr w:type="gramStart"/>
      <w:r w:rsidRPr="006E4020">
        <w:rPr>
          <w:sz w:val="22"/>
          <w:szCs w:val="22"/>
        </w:rPr>
        <w:t xml:space="preserve"> В</w:t>
      </w:r>
      <w:proofErr w:type="gramEnd"/>
      <w:r w:rsidRPr="006E4020">
        <w:rPr>
          <w:sz w:val="22"/>
          <w:szCs w:val="22"/>
        </w:rPr>
        <w:t>сего должны з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 xml:space="preserve">полниться из выбранной расходной накладной при ее выборе. Все данные из </w:t>
      </w:r>
      <w:proofErr w:type="gramStart"/>
      <w:r w:rsidRPr="006E4020">
        <w:rPr>
          <w:sz w:val="22"/>
          <w:szCs w:val="22"/>
        </w:rPr>
        <w:t>счет-фактуры</w:t>
      </w:r>
      <w:proofErr w:type="gramEnd"/>
      <w:r w:rsidRPr="006E4020">
        <w:rPr>
          <w:sz w:val="22"/>
          <w:szCs w:val="22"/>
        </w:rPr>
        <w:t xml:space="preserve"> занести в регистр сведений. Проверить работу документа и регистра в пользовательской ч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сти 1С.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 xml:space="preserve">3.Сделать регистр сведений, в котором будет </w:t>
      </w:r>
      <w:proofErr w:type="gramStart"/>
      <w:r w:rsidRPr="006E4020">
        <w:rPr>
          <w:sz w:val="22"/>
          <w:szCs w:val="22"/>
        </w:rPr>
        <w:t>хранится</w:t>
      </w:r>
      <w:proofErr w:type="gramEnd"/>
      <w:r w:rsidRPr="006E4020">
        <w:rPr>
          <w:sz w:val="22"/>
          <w:szCs w:val="22"/>
        </w:rPr>
        <w:t xml:space="preserve"> информация о количестве дней, о</w:t>
      </w:r>
      <w:r w:rsidRPr="006E4020">
        <w:rPr>
          <w:sz w:val="22"/>
          <w:szCs w:val="22"/>
        </w:rPr>
        <w:t>т</w:t>
      </w:r>
      <w:r w:rsidRPr="006E4020">
        <w:rPr>
          <w:sz w:val="22"/>
          <w:szCs w:val="22"/>
        </w:rPr>
        <w:t xml:space="preserve">работанных сотрудником за месяц. Данные должны попадать в регистр </w:t>
      </w:r>
      <w:proofErr w:type="gramStart"/>
      <w:r w:rsidRPr="006E4020">
        <w:rPr>
          <w:sz w:val="22"/>
          <w:szCs w:val="22"/>
        </w:rPr>
        <w:t>через</w:t>
      </w:r>
      <w:proofErr w:type="gramEnd"/>
      <w:r w:rsidRPr="006E4020">
        <w:rPr>
          <w:sz w:val="22"/>
          <w:szCs w:val="22"/>
        </w:rPr>
        <w:t xml:space="preserve"> д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кумент-регистратор. Документ должен содержать реквизит Подразделение. Сотрудников показывать тол</w:t>
      </w:r>
      <w:r w:rsidRPr="006E4020">
        <w:rPr>
          <w:sz w:val="22"/>
          <w:szCs w:val="22"/>
        </w:rPr>
        <w:t>ь</w:t>
      </w:r>
      <w:r w:rsidRPr="006E4020">
        <w:rPr>
          <w:sz w:val="22"/>
          <w:szCs w:val="22"/>
        </w:rPr>
        <w:t>ко работающих. Проверить работу документа и регистра в пользовательской ч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сти 1С.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4. Добавить справочник Компьютеры. Сделать регистр сведений, в котором хранится и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t>формация, какой компьютер за каким сотрудником закреплен. Информация в спр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вочник заносится на основании документа-регистратора, в котором в табличной части указывается список сотрудн</w:t>
      </w:r>
      <w:r w:rsidRPr="006E4020">
        <w:rPr>
          <w:sz w:val="22"/>
          <w:szCs w:val="22"/>
        </w:rPr>
        <w:t>и</w:t>
      </w:r>
      <w:r w:rsidRPr="006E4020">
        <w:rPr>
          <w:sz w:val="22"/>
          <w:szCs w:val="22"/>
        </w:rPr>
        <w:t>ков и их компьютеры. Проверить работу документа и регистра в пользов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тельской части 1С.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5. Сделать регистр сведений, в котором будут храниться цены продажи. Сделать так, чтобы при выборе товара в табличной части документа Расходная накладная нужная цена подставлялась из значения регистра. Проверить работу документа и регистра в пользовател</w:t>
      </w:r>
      <w:r w:rsidRPr="006E4020">
        <w:rPr>
          <w:sz w:val="22"/>
          <w:szCs w:val="22"/>
        </w:rPr>
        <w:t>ь</w:t>
      </w:r>
      <w:r w:rsidRPr="006E4020">
        <w:rPr>
          <w:sz w:val="22"/>
          <w:szCs w:val="22"/>
        </w:rPr>
        <w:t>ской части 1С.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i/>
          <w:sz w:val="22"/>
          <w:szCs w:val="22"/>
        </w:rPr>
        <w:t>Тема: «Запросы»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1.1. Создать запрос, отбирающий список работающих сотрудников с указанием подразд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>ления, в котором они работают.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1.2. Создать запрос, отбирающий список только товаров из справочника Номенкл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тура, для которых ставка НДС 18 %.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1.3. Создать запрос, который показывает среднюю цену поставщиков для каждой номе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t>клатуры.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2.1. Создать запрос, отбирающий список уволенных сотрудников с указанием подраздел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>ния, в котором они работали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2.2. Создать запрос, отбирающий список только товаров из справочника Номенкл</w:t>
      </w:r>
      <w:r w:rsidRPr="006E4020">
        <w:rPr>
          <w:sz w:val="22"/>
          <w:szCs w:val="22"/>
        </w:rPr>
        <w:t>а</w:t>
      </w:r>
      <w:r w:rsidRPr="006E4020">
        <w:rPr>
          <w:sz w:val="22"/>
          <w:szCs w:val="22"/>
        </w:rPr>
        <w:t>тура, для которых ставка НДС 10 %.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2.3. Создать запрос, который показывает среднюю цену поставщиков для каждой номе</w:t>
      </w:r>
      <w:r w:rsidRPr="006E4020">
        <w:rPr>
          <w:sz w:val="22"/>
          <w:szCs w:val="22"/>
        </w:rPr>
        <w:t>н</w:t>
      </w:r>
      <w:r w:rsidRPr="006E4020">
        <w:rPr>
          <w:sz w:val="22"/>
          <w:szCs w:val="22"/>
        </w:rPr>
        <w:t>клатуры.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i/>
          <w:sz w:val="22"/>
          <w:szCs w:val="22"/>
        </w:rPr>
        <w:t>Тема: «Отчеты»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1.1. Создать отчет, который показывает список всех сотрудников и количество детей для каждого из них.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lastRenderedPageBreak/>
        <w:t xml:space="preserve">1.2. Создать отчет, который будет подсчитывать общую сумму </w:t>
      </w:r>
      <w:proofErr w:type="gramStart"/>
      <w:r w:rsidRPr="006E4020">
        <w:rPr>
          <w:sz w:val="22"/>
          <w:szCs w:val="22"/>
        </w:rPr>
        <w:t>расходных</w:t>
      </w:r>
      <w:proofErr w:type="gramEnd"/>
      <w:r w:rsidRPr="006E4020">
        <w:rPr>
          <w:sz w:val="22"/>
          <w:szCs w:val="22"/>
        </w:rPr>
        <w:t xml:space="preserve"> наладных, кот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рые относятся к управленческим, сгруппировать по контрагентам, подсчитать итого.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1.3. Добавить в форму списка справочника сотрудники колонку с тем подразделением, в к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тором он работает.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1.4. Создать отчет, который будет показывать договоры для каждого контрагент</w:t>
      </w:r>
      <w:proofErr w:type="gramStart"/>
      <w:r w:rsidRPr="006E4020">
        <w:rPr>
          <w:sz w:val="22"/>
          <w:szCs w:val="22"/>
        </w:rPr>
        <w:t>а-</w:t>
      </w:r>
      <w:proofErr w:type="gramEnd"/>
      <w:r w:rsidRPr="006E4020">
        <w:rPr>
          <w:sz w:val="22"/>
          <w:szCs w:val="22"/>
        </w:rPr>
        <w:t xml:space="preserve"> покупат</w:t>
      </w:r>
      <w:r w:rsidRPr="006E4020">
        <w:rPr>
          <w:sz w:val="22"/>
          <w:szCs w:val="22"/>
        </w:rPr>
        <w:t>е</w:t>
      </w:r>
      <w:r w:rsidRPr="006E4020">
        <w:rPr>
          <w:sz w:val="22"/>
          <w:szCs w:val="22"/>
        </w:rPr>
        <w:t>ля.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2.1. Создать отчет, который показывает список всех сотрудников и число образований для каждого из них.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 xml:space="preserve">2.2. Создать отчет, который будет подсчитывать общую сумму поступлений денежных средств, которые относятся </w:t>
      </w:r>
      <w:proofErr w:type="gramStart"/>
      <w:r w:rsidRPr="006E4020">
        <w:rPr>
          <w:sz w:val="22"/>
          <w:szCs w:val="22"/>
        </w:rPr>
        <w:t>к</w:t>
      </w:r>
      <w:proofErr w:type="gramEnd"/>
      <w:r w:rsidRPr="006E4020">
        <w:rPr>
          <w:sz w:val="22"/>
          <w:szCs w:val="22"/>
        </w:rPr>
        <w:t xml:space="preserve"> управленческим  сгруппировать по контрагентам, по</w:t>
      </w:r>
      <w:r w:rsidRPr="006E4020">
        <w:rPr>
          <w:sz w:val="22"/>
          <w:szCs w:val="22"/>
        </w:rPr>
        <w:t>д</w:t>
      </w:r>
      <w:r w:rsidRPr="006E4020">
        <w:rPr>
          <w:sz w:val="22"/>
          <w:szCs w:val="22"/>
        </w:rPr>
        <w:t>считать итого.</w:t>
      </w:r>
    </w:p>
    <w:p w:rsidR="006E4020" w:rsidRPr="006E4020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2.3. Добавить в форму списка справочника номенклатура колонку с ее ценой п</w:t>
      </w:r>
      <w:r w:rsidRPr="006E4020">
        <w:rPr>
          <w:sz w:val="22"/>
          <w:szCs w:val="22"/>
        </w:rPr>
        <w:t>о</w:t>
      </w:r>
      <w:r w:rsidRPr="006E4020">
        <w:rPr>
          <w:sz w:val="22"/>
          <w:szCs w:val="22"/>
        </w:rPr>
        <w:t>ставщика.</w:t>
      </w:r>
    </w:p>
    <w:p w:rsidR="005210F9" w:rsidRDefault="006E4020" w:rsidP="006E4020">
      <w:pPr>
        <w:spacing w:line="240" w:lineRule="auto"/>
        <w:ind w:firstLine="709"/>
        <w:rPr>
          <w:sz w:val="22"/>
          <w:szCs w:val="22"/>
        </w:rPr>
      </w:pPr>
      <w:r w:rsidRPr="006E4020">
        <w:rPr>
          <w:sz w:val="22"/>
          <w:szCs w:val="22"/>
        </w:rPr>
        <w:t>2.4. Создать отчет, который будет показывать товары для каждой ставки НДС.</w:t>
      </w:r>
    </w:p>
    <w:p w:rsidR="00D34781" w:rsidRPr="006E4020" w:rsidRDefault="00D34781" w:rsidP="00D34781">
      <w:pPr>
        <w:spacing w:line="240" w:lineRule="auto"/>
        <w:ind w:firstLine="709"/>
        <w:rPr>
          <w:sz w:val="22"/>
          <w:szCs w:val="22"/>
        </w:rPr>
      </w:pPr>
      <w:r w:rsidRPr="006E4020">
        <w:rPr>
          <w:i/>
          <w:sz w:val="22"/>
          <w:szCs w:val="22"/>
        </w:rPr>
        <w:t>Тема: «</w:t>
      </w:r>
      <w:r>
        <w:rPr>
          <w:i/>
          <w:sz w:val="22"/>
          <w:szCs w:val="22"/>
        </w:rPr>
        <w:t>Регистр накопления</w:t>
      </w:r>
      <w:r w:rsidRPr="006E4020">
        <w:rPr>
          <w:i/>
          <w:sz w:val="22"/>
          <w:szCs w:val="22"/>
        </w:rPr>
        <w:t>»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Общее задание. В</w:t>
      </w:r>
      <w:r w:rsidRPr="00D34781">
        <w:rPr>
          <w:sz w:val="22"/>
          <w:szCs w:val="22"/>
        </w:rPr>
        <w:t>о</w:t>
      </w:r>
      <w:r>
        <w:rPr>
          <w:sz w:val="22"/>
          <w:szCs w:val="22"/>
        </w:rPr>
        <w:t xml:space="preserve"> в</w:t>
      </w:r>
      <w:r w:rsidRPr="00D34781">
        <w:rPr>
          <w:sz w:val="22"/>
          <w:szCs w:val="22"/>
        </w:rPr>
        <w:t>сех отчетах должна отображаться параметра начало и конец периода. Также должна отображаться строка с итоговыми суммами.</w:t>
      </w:r>
      <w:r>
        <w:rPr>
          <w:sz w:val="22"/>
          <w:szCs w:val="22"/>
        </w:rPr>
        <w:t xml:space="preserve"> </w:t>
      </w:r>
      <w:r w:rsidRPr="00D34781">
        <w:rPr>
          <w:sz w:val="22"/>
          <w:szCs w:val="22"/>
        </w:rPr>
        <w:t>Во всех отчетах порядок колонок с цифрами должен быть такой: остаток на начало пери</w:t>
      </w:r>
      <w:r w:rsidRPr="00D34781">
        <w:rPr>
          <w:sz w:val="22"/>
          <w:szCs w:val="22"/>
        </w:rPr>
        <w:t>о</w:t>
      </w:r>
      <w:r w:rsidRPr="00D34781">
        <w:rPr>
          <w:sz w:val="22"/>
          <w:szCs w:val="22"/>
        </w:rPr>
        <w:t>да, приход, расход, остаток на конец периода.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1. Добавить еще один вариант отчета, в котором присутствует группировка по складам и в последне</w:t>
      </w:r>
      <w:r>
        <w:rPr>
          <w:sz w:val="22"/>
          <w:szCs w:val="22"/>
        </w:rPr>
        <w:t xml:space="preserve">й колонке отрицательные остатки </w:t>
      </w:r>
      <w:r w:rsidRPr="00D34781">
        <w:rPr>
          <w:sz w:val="22"/>
          <w:szCs w:val="22"/>
        </w:rPr>
        <w:t>на конец периода отображаются красным цветом шрифта. Данное задание нужно выпо</w:t>
      </w:r>
      <w:r w:rsidRPr="00D34781">
        <w:rPr>
          <w:sz w:val="22"/>
          <w:szCs w:val="22"/>
        </w:rPr>
        <w:t>л</w:t>
      </w:r>
      <w:r w:rsidRPr="00D34781">
        <w:rPr>
          <w:sz w:val="22"/>
          <w:szCs w:val="22"/>
        </w:rPr>
        <w:t>нить через настройку СКД в конфигураторе.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2. Добавить регистр накоплений Касса, который формируется документами ПриходДенег и РасходДенег. Создать отчет по этому регистру.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 xml:space="preserve">В отчете сделать так, чтобы была группировка по датам документов и в детальных записях отображалась ссылка </w:t>
      </w:r>
      <w:proofErr w:type="gramStart"/>
      <w:r w:rsidRPr="00D34781">
        <w:rPr>
          <w:sz w:val="22"/>
          <w:szCs w:val="22"/>
        </w:rPr>
        <w:t>на</w:t>
      </w:r>
      <w:proofErr w:type="gramEnd"/>
      <w:r w:rsidRPr="00D34781">
        <w:rPr>
          <w:sz w:val="22"/>
          <w:szCs w:val="22"/>
        </w:rPr>
        <w:t xml:space="preserve"> документ-регистратор и контрагент. 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При выполнении заданий 3 и 4 не испорить движения регистров, созданные в предыдущих заданиях!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3. Добавить регистр накоплений РасчетыСПоставщиками, который формируется д</w:t>
      </w:r>
      <w:r>
        <w:rPr>
          <w:sz w:val="22"/>
          <w:szCs w:val="22"/>
        </w:rPr>
        <w:t>о</w:t>
      </w:r>
      <w:r w:rsidRPr="00D34781">
        <w:rPr>
          <w:sz w:val="22"/>
          <w:szCs w:val="22"/>
        </w:rPr>
        <w:t>куме</w:t>
      </w:r>
      <w:r w:rsidRPr="00D34781">
        <w:rPr>
          <w:sz w:val="22"/>
          <w:szCs w:val="22"/>
        </w:rPr>
        <w:t>н</w:t>
      </w:r>
      <w:r w:rsidRPr="00D34781">
        <w:rPr>
          <w:sz w:val="22"/>
          <w:szCs w:val="22"/>
        </w:rPr>
        <w:t xml:space="preserve">тами ПриходнаяНакладная и РасходДенег. </w:t>
      </w:r>
    </w:p>
    <w:p w:rsidR="00D34781" w:rsidRPr="00D34781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Сделать так, чтобы из документа РасходДенег попадали в регистр только те данные, кот</w:t>
      </w:r>
      <w:r w:rsidRPr="00D34781">
        <w:rPr>
          <w:sz w:val="22"/>
          <w:szCs w:val="22"/>
        </w:rPr>
        <w:t>о</w:t>
      </w:r>
      <w:r w:rsidRPr="00D34781">
        <w:rPr>
          <w:sz w:val="22"/>
          <w:szCs w:val="22"/>
        </w:rPr>
        <w:t>рые относятся к Контрагентам. Сделать отчет по данному регистру.</w:t>
      </w:r>
    </w:p>
    <w:p w:rsidR="00D34781" w:rsidRPr="006E4020" w:rsidRDefault="00D34781" w:rsidP="00D34781">
      <w:pPr>
        <w:spacing w:line="240" w:lineRule="auto"/>
        <w:ind w:firstLine="709"/>
        <w:jc w:val="both"/>
        <w:rPr>
          <w:sz w:val="22"/>
          <w:szCs w:val="22"/>
        </w:rPr>
      </w:pPr>
      <w:r w:rsidRPr="00D34781">
        <w:rPr>
          <w:sz w:val="22"/>
          <w:szCs w:val="22"/>
        </w:rPr>
        <w:t>4. Добавить регистр накоплений РасчетыСПокупателями, который формируется д</w:t>
      </w:r>
      <w:r>
        <w:rPr>
          <w:sz w:val="22"/>
          <w:szCs w:val="22"/>
        </w:rPr>
        <w:t>о</w:t>
      </w:r>
      <w:r w:rsidRPr="00D34781">
        <w:rPr>
          <w:sz w:val="22"/>
          <w:szCs w:val="22"/>
        </w:rPr>
        <w:t>куме</w:t>
      </w:r>
      <w:r w:rsidRPr="00D34781">
        <w:rPr>
          <w:sz w:val="22"/>
          <w:szCs w:val="22"/>
        </w:rPr>
        <w:t>н</w:t>
      </w:r>
      <w:r w:rsidRPr="00D34781">
        <w:rPr>
          <w:sz w:val="22"/>
          <w:szCs w:val="22"/>
        </w:rPr>
        <w:t>тами РасходнаяНакладная и ПриходДенег. Сделать отчет по данному регистру.</w:t>
      </w:r>
    </w:p>
    <w:sectPr w:rsidR="00D34781" w:rsidRPr="006E402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D6" w:rsidRDefault="00D01DD6">
      <w:pPr>
        <w:spacing w:line="240" w:lineRule="auto"/>
      </w:pPr>
      <w:r>
        <w:separator/>
      </w:r>
    </w:p>
  </w:endnote>
  <w:endnote w:type="continuationSeparator" w:id="0">
    <w:p w:rsidR="00D01DD6" w:rsidRDefault="00D01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100BD">
      <w:rPr>
        <w:noProof/>
      </w:rPr>
      <w:t>12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D6" w:rsidRDefault="00D01DD6">
      <w:pPr>
        <w:spacing w:line="240" w:lineRule="auto"/>
      </w:pPr>
      <w:r>
        <w:separator/>
      </w:r>
    </w:p>
  </w:footnote>
  <w:footnote w:type="continuationSeparator" w:id="0">
    <w:p w:rsidR="00D01DD6" w:rsidRDefault="00D01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29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29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2C8B"/>
    <w:rsid w:val="000353AF"/>
    <w:rsid w:val="0004141C"/>
    <w:rsid w:val="00052E49"/>
    <w:rsid w:val="00060605"/>
    <w:rsid w:val="00061700"/>
    <w:rsid w:val="00065682"/>
    <w:rsid w:val="000776AB"/>
    <w:rsid w:val="00080FA6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C78E7"/>
    <w:rsid w:val="000E3F6B"/>
    <w:rsid w:val="000E4A41"/>
    <w:rsid w:val="000E68E5"/>
    <w:rsid w:val="000F0E92"/>
    <w:rsid w:val="000F7D6F"/>
    <w:rsid w:val="00102217"/>
    <w:rsid w:val="0011139B"/>
    <w:rsid w:val="00111EA8"/>
    <w:rsid w:val="0011315F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87E02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2CF0"/>
    <w:rsid w:val="00340FDC"/>
    <w:rsid w:val="0034585E"/>
    <w:rsid w:val="00346ACF"/>
    <w:rsid w:val="00351414"/>
    <w:rsid w:val="00362348"/>
    <w:rsid w:val="00364575"/>
    <w:rsid w:val="00371906"/>
    <w:rsid w:val="0038027C"/>
    <w:rsid w:val="003824F4"/>
    <w:rsid w:val="00383195"/>
    <w:rsid w:val="003874E7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0BD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4DB0"/>
    <w:rsid w:val="00475F62"/>
    <w:rsid w:val="004817BD"/>
    <w:rsid w:val="00482478"/>
    <w:rsid w:val="0049320A"/>
    <w:rsid w:val="00495B5D"/>
    <w:rsid w:val="004A756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2F75"/>
    <w:rsid w:val="0053511D"/>
    <w:rsid w:val="00544B45"/>
    <w:rsid w:val="005468C6"/>
    <w:rsid w:val="00547380"/>
    <w:rsid w:val="005543FE"/>
    <w:rsid w:val="00562CDF"/>
    <w:rsid w:val="005660D0"/>
    <w:rsid w:val="0059723A"/>
    <w:rsid w:val="005A06E9"/>
    <w:rsid w:val="005A295D"/>
    <w:rsid w:val="005A34D6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05FCE"/>
    <w:rsid w:val="006072AC"/>
    <w:rsid w:val="0061183E"/>
    <w:rsid w:val="00623818"/>
    <w:rsid w:val="006238EF"/>
    <w:rsid w:val="00651C6B"/>
    <w:rsid w:val="0065210B"/>
    <w:rsid w:val="006648F7"/>
    <w:rsid w:val="006676A1"/>
    <w:rsid w:val="00674946"/>
    <w:rsid w:val="006804DE"/>
    <w:rsid w:val="006923FA"/>
    <w:rsid w:val="006A5C78"/>
    <w:rsid w:val="006B16AF"/>
    <w:rsid w:val="006B285F"/>
    <w:rsid w:val="006B45BA"/>
    <w:rsid w:val="006C0005"/>
    <w:rsid w:val="006C495B"/>
    <w:rsid w:val="006C68CD"/>
    <w:rsid w:val="006C7AAB"/>
    <w:rsid w:val="006D161C"/>
    <w:rsid w:val="006D2F24"/>
    <w:rsid w:val="006D3BE6"/>
    <w:rsid w:val="006E4020"/>
    <w:rsid w:val="006F2768"/>
    <w:rsid w:val="006F3BDA"/>
    <w:rsid w:val="00707ACA"/>
    <w:rsid w:val="007106F5"/>
    <w:rsid w:val="00737012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2399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A2C0D"/>
    <w:rsid w:val="009A35FB"/>
    <w:rsid w:val="009A6ACA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A101A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62E15"/>
    <w:rsid w:val="00B6777E"/>
    <w:rsid w:val="00B67D45"/>
    <w:rsid w:val="00B720B3"/>
    <w:rsid w:val="00B755C6"/>
    <w:rsid w:val="00B92D7B"/>
    <w:rsid w:val="00B9518F"/>
    <w:rsid w:val="00BA7FC7"/>
    <w:rsid w:val="00BB0BDD"/>
    <w:rsid w:val="00BB4C41"/>
    <w:rsid w:val="00BB6A6B"/>
    <w:rsid w:val="00BB716D"/>
    <w:rsid w:val="00BC4BEF"/>
    <w:rsid w:val="00BC4C13"/>
    <w:rsid w:val="00BC7B91"/>
    <w:rsid w:val="00BE3BA1"/>
    <w:rsid w:val="00BE5543"/>
    <w:rsid w:val="00BE5F91"/>
    <w:rsid w:val="00BE79A8"/>
    <w:rsid w:val="00BF1E4F"/>
    <w:rsid w:val="00C078B6"/>
    <w:rsid w:val="00C14D75"/>
    <w:rsid w:val="00C15499"/>
    <w:rsid w:val="00C20A71"/>
    <w:rsid w:val="00C20C82"/>
    <w:rsid w:val="00C222D6"/>
    <w:rsid w:val="00C223D2"/>
    <w:rsid w:val="00C3114B"/>
    <w:rsid w:val="00C321B4"/>
    <w:rsid w:val="00C42214"/>
    <w:rsid w:val="00C52D58"/>
    <w:rsid w:val="00C77636"/>
    <w:rsid w:val="00C812A0"/>
    <w:rsid w:val="00C81963"/>
    <w:rsid w:val="00C83989"/>
    <w:rsid w:val="00C85F4D"/>
    <w:rsid w:val="00C90091"/>
    <w:rsid w:val="00C9292F"/>
    <w:rsid w:val="00CA6217"/>
    <w:rsid w:val="00CB496A"/>
    <w:rsid w:val="00CC5188"/>
    <w:rsid w:val="00CD2C2D"/>
    <w:rsid w:val="00CE3B01"/>
    <w:rsid w:val="00CE5700"/>
    <w:rsid w:val="00CF0A95"/>
    <w:rsid w:val="00D01DD6"/>
    <w:rsid w:val="00D04DE2"/>
    <w:rsid w:val="00D07BE7"/>
    <w:rsid w:val="00D16AE6"/>
    <w:rsid w:val="00D202AC"/>
    <w:rsid w:val="00D2033A"/>
    <w:rsid w:val="00D24256"/>
    <w:rsid w:val="00D30206"/>
    <w:rsid w:val="00D34781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A715C"/>
    <w:rsid w:val="00DB21FE"/>
    <w:rsid w:val="00DB6C81"/>
    <w:rsid w:val="00DC69C8"/>
    <w:rsid w:val="00DF224E"/>
    <w:rsid w:val="00E033DB"/>
    <w:rsid w:val="00E1666A"/>
    <w:rsid w:val="00E1717A"/>
    <w:rsid w:val="00E2149B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5127"/>
    <w:rsid w:val="00EE66FD"/>
    <w:rsid w:val="00EF2DC0"/>
    <w:rsid w:val="00F016B7"/>
    <w:rsid w:val="00F031F8"/>
    <w:rsid w:val="00F05BEB"/>
    <w:rsid w:val="00F20836"/>
    <w:rsid w:val="00F2255A"/>
    <w:rsid w:val="00F25B8B"/>
    <w:rsid w:val="00F25D52"/>
    <w:rsid w:val="00F32AED"/>
    <w:rsid w:val="00F33A52"/>
    <w:rsid w:val="00F51D31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8.1c.ru/overview/Term_00000026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8.1c.ru/overview/Term_0000002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5E77-B89F-4D2D-9181-713B6A9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30815</CharactersWithSpaces>
  <SharedDoc>false</SharedDoc>
  <HLinks>
    <vt:vector size="12" baseType="variant"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http://v8.1c.ru/overview/Term_000000264.htm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http://v8.1c.ru/overview/Term_000000264.htm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2023-09-30T11:40:00Z</dcterms:created>
  <dcterms:modified xsi:type="dcterms:W3CDTF">2023-09-30T11:40:00Z</dcterms:modified>
</cp:coreProperties>
</file>