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B8" w:rsidRDefault="00C75C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D03BB8" w:rsidRDefault="00D03BB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D03BB8" w:rsidRDefault="00C75CAA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Кафедра «Телекоммуникаций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основ радиотехники»</w:t>
      </w:r>
    </w:p>
    <w:p w:rsidR="00D03BB8" w:rsidRDefault="00D03BB8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D03BB8" w:rsidRDefault="00D03BB8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BB8" w:rsidRDefault="00C75CAA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«СИСТЕМЫ И СЕТИ СВЯЗИ С ПО»</w:t>
      </w:r>
    </w:p>
    <w:p w:rsidR="00D03BB8" w:rsidRDefault="00D03B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BB8" w:rsidRDefault="00D03B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BB8" w:rsidRDefault="00C75C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D03BB8" w:rsidRDefault="00C75CAA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«Системы радиосвязи, мобильной связи и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радиодоступа»</w:t>
      </w:r>
      <w:bookmarkStart w:id="0" w:name="_GoBack"/>
      <w:bookmarkEnd w:id="0"/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BB8" w:rsidRDefault="00C75C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D03BB8" w:rsidRDefault="00D03BB8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D03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BB8" w:rsidRDefault="00C7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r w:rsidR="00D179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изучения дисциплины студенту необходимо </w:t>
      </w:r>
      <w:r>
        <w:rPr>
          <w:rFonts w:ascii="Times New Roman" w:hAnsi="Times New Roman" w:cs="Times New Roman"/>
          <w:sz w:val="24"/>
          <w:szCs w:val="24"/>
        </w:rPr>
        <w:t>ознакомиться с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</w:t>
      </w:r>
      <w:r>
        <w:rPr>
          <w:rFonts w:ascii="Times New Roman" w:hAnsi="Times New Roman" w:cs="Times New Roman"/>
          <w:sz w:val="24"/>
          <w:szCs w:val="24"/>
        </w:rPr>
        <w:t>ры.</w:t>
      </w:r>
    </w:p>
    <w:p w:rsidR="00D03BB8" w:rsidRDefault="00D03B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На лекциях ос</w:t>
      </w:r>
      <w:r>
        <w:rPr>
          <w:rFonts w:ascii="Times New Roman" w:hAnsi="Times New Roman" w:cs="Times New Roman"/>
          <w:sz w:val="24"/>
          <w:szCs w:val="24"/>
        </w:rPr>
        <w:t>обое внимание уделяется не только усвоению студентами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лекцией </w:t>
      </w:r>
      <w:r>
        <w:rPr>
          <w:rFonts w:ascii="Times New Roman" w:hAnsi="Times New Roman" w:cs="Times New Roman"/>
          <w:sz w:val="24"/>
          <w:szCs w:val="24"/>
        </w:rPr>
        <w:t xml:space="preserve">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дущей лекц</w:t>
      </w:r>
      <w:r>
        <w:rPr>
          <w:rFonts w:ascii="Times New Roman" w:hAnsi="Times New Roman" w:cs="Times New Roman"/>
          <w:sz w:val="24"/>
          <w:szCs w:val="24"/>
        </w:rPr>
        <w:t>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</w:t>
      </w:r>
      <w:r>
        <w:rPr>
          <w:rFonts w:ascii="Times New Roman" w:hAnsi="Times New Roman" w:cs="Times New Roman"/>
          <w:sz w:val="24"/>
          <w:szCs w:val="24"/>
        </w:rPr>
        <w:t xml:space="preserve">йте «белых пятен» в освоении материала.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конспект. В случае н</w:t>
      </w:r>
      <w:r>
        <w:rPr>
          <w:rFonts w:ascii="Times New Roman" w:hAnsi="Times New Roman" w:cs="Times New Roman"/>
          <w:sz w:val="24"/>
          <w:szCs w:val="24"/>
        </w:rPr>
        <w:t>едопонимания какой-либо 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(рисунки, схемы, чертежи и т.д.), которые использует препода</w:t>
      </w:r>
      <w:r>
        <w:rPr>
          <w:rFonts w:ascii="Times New Roman" w:hAnsi="Times New Roman" w:cs="Times New Roman"/>
          <w:sz w:val="24"/>
          <w:szCs w:val="24"/>
        </w:rPr>
        <w:t xml:space="preserve">ватель.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поэтому предварительная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</w:t>
      </w:r>
      <w:r>
        <w:rPr>
          <w:rFonts w:ascii="Times New Roman" w:hAnsi="Times New Roman" w:cs="Times New Roman"/>
          <w:sz w:val="24"/>
          <w:szCs w:val="24"/>
        </w:rPr>
        <w:t xml:space="preserve"> лекции позволит студенту</w:t>
      </w:r>
    </w:p>
    <w:p w:rsidR="00D03BB8" w:rsidRDefault="00C75C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ло просмотреть учебники или прежние конспекты по изучаемым предм</w:t>
      </w:r>
      <w:r>
        <w:rPr>
          <w:rFonts w:ascii="Times New Roman" w:hAnsi="Times New Roman" w:cs="Times New Roman"/>
          <w:sz w:val="24"/>
          <w:szCs w:val="24"/>
        </w:rPr>
        <w:t xml:space="preserve">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материала могут быть</w:t>
      </w:r>
      <w:r>
        <w:rPr>
          <w:rFonts w:ascii="Times New Roman" w:hAnsi="Times New Roman" w:cs="Times New Roman"/>
          <w:sz w:val="24"/>
          <w:szCs w:val="24"/>
        </w:rPr>
        <w:t xml:space="preserve"> разными. Преподаватель может диктовать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конспектирован</w:t>
      </w:r>
      <w:r>
        <w:rPr>
          <w:rFonts w:ascii="Times New Roman" w:hAnsi="Times New Roman" w:cs="Times New Roman"/>
          <w:sz w:val="24"/>
          <w:szCs w:val="24"/>
        </w:rPr>
        <w:t>ия зависит от умения владеть правильной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Запись лекции мож</w:t>
      </w:r>
      <w:r>
        <w:rPr>
          <w:rFonts w:ascii="Times New Roman" w:hAnsi="Times New Roman" w:cs="Times New Roman"/>
          <w:sz w:val="24"/>
          <w:szCs w:val="24"/>
        </w:rPr>
        <w:t>но вести в виде тезисов – коротких, простых предложений, 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</w:t>
      </w:r>
      <w:r>
        <w:rPr>
          <w:rFonts w:ascii="Times New Roman" w:hAnsi="Times New Roman" w:cs="Times New Roman"/>
          <w:sz w:val="24"/>
          <w:szCs w:val="24"/>
        </w:rPr>
        <w:t>щения к дополнительной литературе. На отдельные лекции можно приносить соответствующий иллюстративный материал на бумажных или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почтовый ящик группы» (таблицы, графики,</w:t>
      </w:r>
      <w:r>
        <w:rPr>
          <w:rFonts w:ascii="Times New Roman" w:hAnsi="Times New Roman" w:cs="Times New Roman"/>
          <w:sz w:val="24"/>
          <w:szCs w:val="24"/>
        </w:rPr>
        <w:t xml:space="preserve"> схемы). Данный материал будет охара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</w:t>
      </w:r>
      <w:r>
        <w:rPr>
          <w:rFonts w:ascii="Times New Roman" w:hAnsi="Times New Roman" w:cs="Times New Roman"/>
          <w:sz w:val="24"/>
          <w:szCs w:val="24"/>
        </w:rPr>
        <w:t>ет на доске преподаватель. По мере возможности студенты должны переносить их в тетрадь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возникающими в ходе</w:t>
      </w:r>
      <w:r>
        <w:rPr>
          <w:rFonts w:ascii="Times New Roman" w:hAnsi="Times New Roman" w:cs="Times New Roman"/>
          <w:sz w:val="24"/>
          <w:szCs w:val="24"/>
        </w:rPr>
        <w:t xml:space="preserve"> прослушивания содержания лекции. Те вопросы,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вать сразу при их возникновении, чтобы не нарушить ход рассуждений преподавателя. Студент может попытаться ответить на них с</w:t>
      </w:r>
      <w:r>
        <w:rPr>
          <w:rFonts w:ascii="Times New Roman" w:hAnsi="Times New Roman" w:cs="Times New Roman"/>
          <w:sz w:val="24"/>
          <w:szCs w:val="24"/>
        </w:rPr>
        <w:t xml:space="preserve">ам в процессе подготовки к семинарам либо обсудить их с преподавателем на консультации.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уском строки. Примеры же и дополнительные сведения можно смещать вправо или 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препода</w:t>
      </w:r>
      <w:r>
        <w:rPr>
          <w:rFonts w:ascii="Times New Roman" w:hAnsi="Times New Roman" w:cs="Times New Roman"/>
          <w:sz w:val="24"/>
          <w:szCs w:val="24"/>
        </w:rPr>
        <w:t>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стен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графии. </w:t>
      </w:r>
      <w:r>
        <w:rPr>
          <w:rFonts w:ascii="Times New Roman" w:hAnsi="Times New Roman" w:cs="Times New Roman"/>
          <w:sz w:val="24"/>
          <w:szCs w:val="24"/>
        </w:rPr>
        <w:t>Так в процессе совершенствования навыков конспектирования лекций важно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успевать запи</w:t>
      </w:r>
      <w:r>
        <w:rPr>
          <w:rFonts w:ascii="Times New Roman" w:hAnsi="Times New Roman" w:cs="Times New Roman"/>
          <w:sz w:val="24"/>
          <w:szCs w:val="24"/>
        </w:rPr>
        <w:t>сывать слова лектора даже при использовании приемов сокращения слов. В этом случае допустимо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лировать просьбу, указать какой отрывок необходимо воспроизвести еще раз. Одна</w:t>
      </w:r>
      <w:r>
        <w:rPr>
          <w:rFonts w:ascii="Times New Roman" w:hAnsi="Times New Roman" w:cs="Times New Roman"/>
          <w:sz w:val="24"/>
          <w:szCs w:val="24"/>
        </w:rPr>
        <w:t xml:space="preserve">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конспектом следуе</w:t>
      </w:r>
      <w:r>
        <w:rPr>
          <w:rFonts w:ascii="Times New Roman" w:hAnsi="Times New Roman" w:cs="Times New Roman"/>
          <w:sz w:val="24"/>
          <w:szCs w:val="24"/>
        </w:rPr>
        <w:t>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</w:t>
      </w:r>
      <w:r>
        <w:rPr>
          <w:rFonts w:ascii="Times New Roman" w:hAnsi="Times New Roman" w:cs="Times New Roman"/>
          <w:sz w:val="24"/>
          <w:szCs w:val="24"/>
        </w:rPr>
        <w:t>акже исправить описки, расшифровать не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 вопросы, а </w:t>
      </w:r>
      <w:r>
        <w:rPr>
          <w:rFonts w:ascii="Times New Roman" w:hAnsi="Times New Roman" w:cs="Times New Roman"/>
          <w:sz w:val="24"/>
          <w:szCs w:val="24"/>
        </w:rPr>
        <w:t>также дополняя и исправляя свои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>делений. В ходе доработки конспекта углубляются, расширяются и закрепляются знания, а также дополняется, исправляется и совершенствуется к</w:t>
      </w:r>
      <w:r>
        <w:rPr>
          <w:rFonts w:ascii="Times New Roman" w:hAnsi="Times New Roman" w:cs="Times New Roman"/>
          <w:sz w:val="24"/>
          <w:szCs w:val="24"/>
        </w:rPr>
        <w:t xml:space="preserve">онспект.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мул, к ре</w:t>
      </w:r>
      <w:r>
        <w:rPr>
          <w:rFonts w:ascii="Times New Roman" w:hAnsi="Times New Roman" w:cs="Times New Roman"/>
          <w:sz w:val="24"/>
          <w:szCs w:val="24"/>
        </w:rPr>
        <w:t>шению примеров, задач, к ответам на вопросы. Примеры, задачи,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напоминает,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знания в систе</w:t>
      </w:r>
      <w:r>
        <w:rPr>
          <w:rFonts w:ascii="Times New Roman" w:hAnsi="Times New Roman" w:cs="Times New Roman"/>
          <w:sz w:val="24"/>
          <w:szCs w:val="24"/>
        </w:rPr>
        <w:t>му, 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иалу является наиболее рациональной формой приобретения и закрепления знаний.</w:t>
      </w:r>
    </w:p>
    <w:p w:rsidR="00D03BB8" w:rsidRDefault="00D03B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вопрос. Обычно список всей рекомендуемой литературы преподаватель озвучивает на первой лекции ил</w:t>
      </w:r>
      <w:r>
        <w:rPr>
          <w:rFonts w:ascii="Times New Roman" w:hAnsi="Times New Roman" w:cs="Times New Roman"/>
          <w:sz w:val="24"/>
          <w:szCs w:val="24"/>
        </w:rPr>
        <w:t xml:space="preserve">и дает ссылки на ее местонахождение (на образовательном портале РГРТУ, на сайте кафедры и т.д.).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чтения заключается в том, чтобы создать общее представление об изучаемом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 в цело</w:t>
      </w:r>
      <w:r>
        <w:rPr>
          <w:rFonts w:ascii="Times New Roman" w:hAnsi="Times New Roman" w:cs="Times New Roman"/>
          <w:sz w:val="24"/>
          <w:szCs w:val="24"/>
        </w:rPr>
        <w:t xml:space="preserve">м.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работ</w:t>
      </w:r>
      <w:r>
        <w:rPr>
          <w:rFonts w:ascii="Times New Roman" w:hAnsi="Times New Roman" w:cs="Times New Roman"/>
          <w:sz w:val="24"/>
          <w:szCs w:val="24"/>
        </w:rPr>
        <w:t>ы с ним. Если содержание материала несложное, легко усваиваемое, можно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</w:t>
      </w:r>
      <w:r>
        <w:rPr>
          <w:rFonts w:ascii="Times New Roman" w:hAnsi="Times New Roman" w:cs="Times New Roman"/>
          <w:sz w:val="24"/>
          <w:szCs w:val="24"/>
        </w:rPr>
        <w:t>опросов, отражающих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план-конспект – это развернутый детализированный план, в котором по наиболее</w:t>
      </w:r>
      <w:r>
        <w:rPr>
          <w:rFonts w:ascii="Times New Roman" w:hAnsi="Times New Roman" w:cs="Times New Roman"/>
          <w:sz w:val="24"/>
          <w:szCs w:val="24"/>
        </w:rPr>
        <w:t xml:space="preserve"> сложным вопросам даются подробные пояснения,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зультате глубокого изучения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могут присутствовать выписки, цитаты, тезисы; часть материала может быть представлена планом,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</w:t>
      </w:r>
      <w:r>
        <w:rPr>
          <w:rFonts w:ascii="Times New Roman" w:hAnsi="Times New Roman" w:cs="Times New Roman"/>
          <w:sz w:val="24"/>
          <w:szCs w:val="24"/>
        </w:rPr>
        <w:t>вления конспекта нужно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D03BB8" w:rsidRDefault="00D03B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пешного решения п</w:t>
      </w:r>
      <w:r>
        <w:rPr>
          <w:rFonts w:ascii="Times New Roman" w:hAnsi="Times New Roman" w:cs="Times New Roman"/>
          <w:sz w:val="24"/>
          <w:szCs w:val="24"/>
        </w:rPr>
        <w:t>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тию. Подготовка студенто</w:t>
      </w:r>
      <w:r>
        <w:rPr>
          <w:rFonts w:ascii="Times New Roman" w:hAnsi="Times New Roman" w:cs="Times New Roman"/>
          <w:sz w:val="24"/>
          <w:szCs w:val="24"/>
        </w:rPr>
        <w:t xml:space="preserve">в к занятию включает: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полных и глубоких ответов по каждому вопросу, выносимому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практического занятия</w:t>
      </w:r>
      <w:r>
        <w:rPr>
          <w:rFonts w:ascii="Times New Roman" w:hAnsi="Times New Roman" w:cs="Times New Roman"/>
          <w:sz w:val="24"/>
          <w:szCs w:val="24"/>
        </w:rPr>
        <w:t xml:space="preserve">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</w:t>
      </w:r>
      <w:r>
        <w:rPr>
          <w:rFonts w:ascii="Times New Roman" w:hAnsi="Times New Roman" w:cs="Times New Roman"/>
          <w:sz w:val="24"/>
          <w:szCs w:val="24"/>
        </w:rPr>
        <w:t xml:space="preserve">бностей.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главное на практичес</w:t>
      </w:r>
      <w:r>
        <w:rPr>
          <w:rFonts w:ascii="Times New Roman" w:hAnsi="Times New Roman" w:cs="Times New Roman"/>
          <w:sz w:val="24"/>
          <w:szCs w:val="24"/>
        </w:rPr>
        <w:t xml:space="preserve">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Если студент чувствует, что не владеет навыком устного изложения,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Студенту необходимо стараться отвечать, приде</w:t>
      </w:r>
      <w:r>
        <w:rPr>
          <w:rFonts w:ascii="Times New Roman" w:hAnsi="Times New Roman" w:cs="Times New Roman"/>
          <w:sz w:val="24"/>
          <w:szCs w:val="24"/>
        </w:rPr>
        <w:t xml:space="preserve">рживаясь пунктов плана.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устном ответе не волноваться, так как вокруг друзья, а они очень благож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Полезно изложить свои мысли по тому или иному в</w:t>
      </w:r>
      <w:r>
        <w:rPr>
          <w:rFonts w:ascii="Times New Roman" w:hAnsi="Times New Roman" w:cs="Times New Roman"/>
          <w:sz w:val="24"/>
          <w:szCs w:val="24"/>
        </w:rPr>
        <w:t xml:space="preserve">опросу дома, в общежитии.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</w:t>
      </w:r>
      <w:r>
        <w:rPr>
          <w:rFonts w:ascii="Times New Roman" w:hAnsi="Times New Roman" w:cs="Times New Roman"/>
          <w:sz w:val="24"/>
          <w:szCs w:val="24"/>
        </w:rPr>
        <w:t>отовиться без трудностей и успешно сдать экзамен.</w:t>
      </w:r>
    </w:p>
    <w:p w:rsidR="00D03BB8" w:rsidRDefault="00D03B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там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граммного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на основе специально разработанных заданий.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</w:t>
      </w:r>
      <w:r>
        <w:rPr>
          <w:rFonts w:ascii="Times New Roman" w:hAnsi="Times New Roman" w:cs="Times New Roman"/>
          <w:sz w:val="24"/>
          <w:szCs w:val="24"/>
        </w:rPr>
        <w:t>ред началом цикла лабораторных работ преподаватель или другое ответственное лицо проводит с обучающимися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</w:t>
      </w:r>
      <w:r>
        <w:rPr>
          <w:rFonts w:ascii="Times New Roman" w:hAnsi="Times New Roman" w:cs="Times New Roman"/>
          <w:sz w:val="24"/>
          <w:szCs w:val="24"/>
        </w:rPr>
        <w:t>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</w:t>
      </w:r>
      <w:r>
        <w:rPr>
          <w:rFonts w:ascii="Times New Roman" w:hAnsi="Times New Roman" w:cs="Times New Roman"/>
          <w:sz w:val="24"/>
          <w:szCs w:val="24"/>
        </w:rPr>
        <w:t>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дивидуальной форме организации занятий каждый </w:t>
      </w:r>
      <w:r>
        <w:rPr>
          <w:rFonts w:ascii="Times New Roman" w:hAnsi="Times New Roman" w:cs="Times New Roman"/>
          <w:sz w:val="24"/>
          <w:szCs w:val="24"/>
        </w:rPr>
        <w:t>обучающийся выполняет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</w:t>
      </w:r>
      <w:r>
        <w:rPr>
          <w:rFonts w:ascii="Times New Roman" w:hAnsi="Times New Roman" w:cs="Times New Roman"/>
          <w:sz w:val="24"/>
          <w:szCs w:val="24"/>
        </w:rPr>
        <w:t>кже необходимо познакомиться с принципами работы лабораторного оборудования, используемого в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</w:t>
      </w:r>
      <w:r>
        <w:rPr>
          <w:rFonts w:ascii="Times New Roman" w:hAnsi="Times New Roman" w:cs="Times New Roman"/>
          <w:sz w:val="24"/>
          <w:szCs w:val="24"/>
        </w:rPr>
        <w:t xml:space="preserve">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туация, когда допуском к очередной лабораторной работе является своевременная сдача пре</w:t>
      </w:r>
      <w:r>
        <w:rPr>
          <w:rFonts w:ascii="Times New Roman" w:hAnsi="Times New Roman" w:cs="Times New Roman"/>
          <w:sz w:val="24"/>
          <w:szCs w:val="24"/>
        </w:rPr>
        <w:t xml:space="preserve">дыдущей лабораторной работы (или подготовка отчета по ней).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грамм) необходимо зафиксировать в черновике</w:t>
      </w:r>
      <w:r>
        <w:rPr>
          <w:rFonts w:ascii="Times New Roman" w:hAnsi="Times New Roman" w:cs="Times New Roman"/>
          <w:sz w:val="24"/>
          <w:szCs w:val="24"/>
        </w:rPr>
        <w:t xml:space="preserve"> отчета или сохранить в электронном виде на сменном носителе.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</w:t>
      </w:r>
      <w:r>
        <w:rPr>
          <w:rFonts w:ascii="Times New Roman" w:hAnsi="Times New Roman" w:cs="Times New Roman"/>
          <w:sz w:val="24"/>
          <w:szCs w:val="24"/>
        </w:rPr>
        <w:t>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</w:t>
      </w:r>
      <w:r>
        <w:rPr>
          <w:rFonts w:ascii="Times New Roman" w:hAnsi="Times New Roman" w:cs="Times New Roman"/>
          <w:sz w:val="24"/>
          <w:szCs w:val="24"/>
        </w:rPr>
        <w:t>айне нежелательно.</w:t>
      </w:r>
    </w:p>
    <w:p w:rsidR="00D03BB8" w:rsidRDefault="00D03B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талей</w:t>
      </w:r>
      <w:r>
        <w:rPr>
          <w:rFonts w:ascii="Times New Roman" w:hAnsi="Times New Roman" w:cs="Times New Roman"/>
          <w:sz w:val="24"/>
          <w:szCs w:val="24"/>
        </w:rPr>
        <w:t xml:space="preserve">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 мо</w:t>
      </w:r>
      <w:r>
        <w:rPr>
          <w:rFonts w:ascii="Times New Roman" w:hAnsi="Times New Roman" w:cs="Times New Roman"/>
          <w:sz w:val="24"/>
          <w:szCs w:val="24"/>
        </w:rPr>
        <w:t>жет быть воспринята в полном объеме с присущей ей строгостью и логичн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и </w:t>
      </w:r>
      <w:r>
        <w:rPr>
          <w:rFonts w:ascii="Times New Roman" w:hAnsi="Times New Roman" w:cs="Times New Roman"/>
          <w:sz w:val="24"/>
          <w:szCs w:val="24"/>
        </w:rPr>
        <w:t>степень усвоения теории;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</w:t>
      </w:r>
      <w:r>
        <w:rPr>
          <w:rFonts w:ascii="Times New Roman" w:hAnsi="Times New Roman" w:cs="Times New Roman"/>
          <w:sz w:val="24"/>
          <w:szCs w:val="24"/>
        </w:rPr>
        <w:t>ильно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расчеты и т.д.;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</w:t>
      </w:r>
      <w:r>
        <w:rPr>
          <w:rFonts w:ascii="Times New Roman" w:hAnsi="Times New Roman" w:cs="Times New Roman"/>
          <w:sz w:val="24"/>
          <w:szCs w:val="24"/>
        </w:rPr>
        <w:t>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</w:t>
      </w:r>
      <w:r>
        <w:rPr>
          <w:rFonts w:ascii="Times New Roman" w:hAnsi="Times New Roman" w:cs="Times New Roman"/>
          <w:sz w:val="24"/>
          <w:szCs w:val="24"/>
        </w:rPr>
        <w:t>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</w:t>
      </w:r>
      <w:r>
        <w:rPr>
          <w:rFonts w:ascii="Times New Roman" w:hAnsi="Times New Roman" w:cs="Times New Roman"/>
          <w:sz w:val="24"/>
          <w:szCs w:val="24"/>
        </w:rPr>
        <w:t xml:space="preserve"> которые возникают при детальном разборе материала.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</w:t>
      </w:r>
      <w:r>
        <w:rPr>
          <w:rFonts w:ascii="Times New Roman" w:hAnsi="Times New Roman" w:cs="Times New Roman"/>
          <w:sz w:val="24"/>
          <w:szCs w:val="24"/>
        </w:rPr>
        <w:t xml:space="preserve"> конспекта лекций, даже, если они выполнены подробно и аккуратно. Механического заучивания также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</w:t>
      </w:r>
      <w:r>
        <w:rPr>
          <w:rFonts w:ascii="Times New Roman" w:hAnsi="Times New Roman" w:cs="Times New Roman"/>
          <w:sz w:val="24"/>
          <w:szCs w:val="24"/>
        </w:rPr>
        <w:t xml:space="preserve">личных тем и разделов, закреплении путем решения задач, тестов.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ранение пробелов в знании отде</w:t>
      </w:r>
      <w:r>
        <w:rPr>
          <w:rFonts w:ascii="Times New Roman" w:hAnsi="Times New Roman" w:cs="Times New Roman"/>
          <w:sz w:val="24"/>
          <w:szCs w:val="24"/>
        </w:rPr>
        <w:t>льных вопросов, для определения объема ответов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материала и этапов его проработки (например, на первоначальное изучение уходит </w:t>
      </w:r>
      <w:r>
        <w:rPr>
          <w:rFonts w:ascii="Times New Roman" w:hAnsi="Times New Roman" w:cs="Times New Roman"/>
          <w:sz w:val="24"/>
          <w:szCs w:val="24"/>
        </w:rPr>
        <w:t>больше времени, чем на повторение),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</w:t>
      </w:r>
      <w:r>
        <w:rPr>
          <w:rFonts w:ascii="Times New Roman" w:hAnsi="Times New Roman" w:cs="Times New Roman"/>
          <w:sz w:val="24"/>
          <w:szCs w:val="24"/>
        </w:rPr>
        <w:t>анятиях через каждые 50-60 минут на 10 минут. После 3-4 часов умственного труда следует сделать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</w:t>
      </w:r>
      <w:r>
        <w:rPr>
          <w:rFonts w:ascii="Times New Roman" w:hAnsi="Times New Roman" w:cs="Times New Roman"/>
          <w:sz w:val="24"/>
          <w:szCs w:val="24"/>
        </w:rPr>
        <w:t xml:space="preserve"> с утра до обеда, с обеда до ужина и с ужина до сна.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своей деятельности в сессию, с определения объема материала, подлежащего проработке. Необходимо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 сверить свои конспекты лекций с </w:t>
      </w:r>
      <w:r>
        <w:rPr>
          <w:rFonts w:ascii="Times New Roman" w:hAnsi="Times New Roman" w:cs="Times New Roman"/>
          <w:sz w:val="24"/>
          <w:szCs w:val="24"/>
        </w:rPr>
        <w:t>программой, чтобы убедиться в том, все ли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</w:t>
      </w:r>
      <w:r>
        <w:rPr>
          <w:rFonts w:ascii="Times New Roman" w:hAnsi="Times New Roman" w:cs="Times New Roman"/>
          <w:sz w:val="24"/>
          <w:szCs w:val="24"/>
        </w:rPr>
        <w:t>атривает системное изучение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</w:t>
      </w:r>
      <w:r>
        <w:rPr>
          <w:rFonts w:ascii="Times New Roman" w:hAnsi="Times New Roman" w:cs="Times New Roman"/>
          <w:sz w:val="24"/>
          <w:szCs w:val="24"/>
        </w:rPr>
        <w:t>ла.</w:t>
      </w:r>
    </w:p>
    <w:p w:rsidR="00D03BB8" w:rsidRDefault="00D03B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изучить конспекты лекций и рекомендованную литературу, просмотреть решения основных задач, решенных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стоятельно и на семинарах, а также </w:t>
      </w:r>
      <w:r>
        <w:rPr>
          <w:rFonts w:ascii="Times New Roman" w:hAnsi="Times New Roman" w:cs="Times New Roman"/>
          <w:sz w:val="24"/>
          <w:szCs w:val="24"/>
        </w:rPr>
        <w:t>составить письменные ответы на все вопросы, вын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</w:t>
      </w:r>
      <w:r>
        <w:rPr>
          <w:rFonts w:ascii="Times New Roman" w:hAnsi="Times New Roman" w:cs="Times New Roman"/>
          <w:sz w:val="24"/>
          <w:szCs w:val="24"/>
        </w:rPr>
        <w:t>кзаменами обычно составляют всего несколько дней. Поэтому подготовку к ним нужно начинать заблаговременно в течение семестра. До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</w:t>
      </w:r>
      <w:r>
        <w:rPr>
          <w:rFonts w:ascii="Times New Roman" w:hAnsi="Times New Roman" w:cs="Times New Roman"/>
          <w:sz w:val="24"/>
          <w:szCs w:val="24"/>
        </w:rPr>
        <w:t>в для количественного оценивания уровня подготовки студентов. Очень часто для итоговой положительной оценки по предмету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обходимо вовремя и с нужным качеством выполнить или защитить контрольные работы, типовые расчеты, лабораторные работы, т.к. всё это мо</w:t>
      </w:r>
      <w:r>
        <w:rPr>
          <w:rFonts w:ascii="Times New Roman" w:hAnsi="Times New Roman" w:cs="Times New Roman"/>
          <w:sz w:val="24"/>
          <w:szCs w:val="24"/>
        </w:rPr>
        <w:t xml:space="preserve">жет являться обязательной частью учебного процесса по данной дисциплине.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 каждому экзамену, в котором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</w:t>
      </w:r>
      <w:r>
        <w:rPr>
          <w:rFonts w:ascii="Times New Roman" w:hAnsi="Times New Roman" w:cs="Times New Roman"/>
          <w:sz w:val="24"/>
          <w:szCs w:val="24"/>
        </w:rPr>
        <w:t>ганизм студента работает в крайне напряженном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обязательных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возможности обеспечить достаточную изоляцию: не отвлекаться на разговоры с друзьями, просмотры телепередач, общени</w:t>
      </w:r>
      <w:r>
        <w:rPr>
          <w:rFonts w:ascii="Times New Roman" w:hAnsi="Times New Roman" w:cs="Times New Roman"/>
          <w:sz w:val="24"/>
          <w:szCs w:val="24"/>
        </w:rPr>
        <w:t xml:space="preserve">е в социальных сетях;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нормально. Лучше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внушать себе, что сессия – это не проблема. Это нормальный рабочий п</w:t>
      </w:r>
      <w:r>
        <w:rPr>
          <w:rFonts w:ascii="Times New Roman" w:hAnsi="Times New Roman" w:cs="Times New Roman"/>
          <w:sz w:val="24"/>
          <w:szCs w:val="24"/>
        </w:rPr>
        <w:t xml:space="preserve">роцесс. Не накручивайте себя, не создавайте трагедий в своей голове;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помогите своему организму – обеспечьте ему полноценное питание, давайте ему периоды отдыха с переменой вида деятельности;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D03BB8" w:rsidRDefault="00D03B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</w:t>
      </w:r>
      <w:r>
        <w:rPr>
          <w:rFonts w:ascii="Times New Roman" w:hAnsi="Times New Roman" w:cs="Times New Roman"/>
          <w:b/>
          <w:sz w:val="24"/>
          <w:szCs w:val="24"/>
        </w:rPr>
        <w:t>нтам по проведению самостоятельной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над учебным материалом является неотъемлемой частью учебного процесса в вузе.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</w:t>
      </w:r>
      <w:r>
        <w:rPr>
          <w:rFonts w:ascii="Times New Roman" w:hAnsi="Times New Roman" w:cs="Times New Roman"/>
          <w:i/>
          <w:sz w:val="24"/>
          <w:szCs w:val="24"/>
        </w:rPr>
        <w:t>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могут быть предложены следующие виды заданий: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сост</w:t>
      </w:r>
      <w:r>
        <w:rPr>
          <w:rFonts w:ascii="Times New Roman" w:hAnsi="Times New Roman" w:cs="Times New Roman"/>
          <w:sz w:val="24"/>
          <w:szCs w:val="24"/>
        </w:rPr>
        <w:t xml:space="preserve">авление схем, диаграмм, заполнение таблиц;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работу со справочной, нормативной документацией и научной литературой;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венного участия, включает следующие виды деятельности.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аудиторным занятиям (теоретическим, практическим занятиям,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</w:t>
      </w:r>
      <w:r>
        <w:rPr>
          <w:rFonts w:ascii="Times New Roman" w:hAnsi="Times New Roman" w:cs="Times New Roman"/>
          <w:sz w:val="24"/>
          <w:szCs w:val="24"/>
        </w:rPr>
        <w:t>ного на самостоятельную проработку: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домашних заданий разнообразного ха</w:t>
      </w:r>
      <w:r>
        <w:rPr>
          <w:rFonts w:ascii="Times New Roman" w:hAnsi="Times New Roman" w:cs="Times New Roman"/>
          <w:sz w:val="24"/>
          <w:szCs w:val="24"/>
        </w:rPr>
        <w:t xml:space="preserve">рактера;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мостоятельности и инициативы;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контрольн</w:t>
      </w:r>
      <w:r>
        <w:rPr>
          <w:rFonts w:ascii="Times New Roman" w:hAnsi="Times New Roman" w:cs="Times New Roman"/>
          <w:sz w:val="24"/>
          <w:szCs w:val="24"/>
        </w:rPr>
        <w:t xml:space="preserve">ой работе, экзамену;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ГИА, в том числе выполнение ВКР;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другие виды внеаудиторной самостоятельной работы, специальные для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учебной дисциплины и</w:t>
      </w:r>
      <w:r>
        <w:rPr>
          <w:rFonts w:ascii="Times New Roman" w:hAnsi="Times New Roman" w:cs="Times New Roman"/>
          <w:sz w:val="24"/>
          <w:szCs w:val="24"/>
        </w:rPr>
        <w:t xml:space="preserve">ли профессионального модуля.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воспроизводящая (репродуктивная), предполагающая алгоритмическую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</w:t>
      </w:r>
      <w:r>
        <w:rPr>
          <w:rFonts w:ascii="Times New Roman" w:hAnsi="Times New Roman" w:cs="Times New Roman"/>
          <w:sz w:val="24"/>
          <w:szCs w:val="24"/>
        </w:rPr>
        <w:t>новную деятельность: самостоятельное прочтение, просмотр, конспектирование учебной литературы, просл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реконструктивная, связанная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</w:t>
      </w:r>
      <w:r>
        <w:rPr>
          <w:rFonts w:ascii="Times New Roman" w:hAnsi="Times New Roman" w:cs="Times New Roman"/>
          <w:sz w:val="24"/>
          <w:szCs w:val="24"/>
        </w:rPr>
        <w:t xml:space="preserve">контрольных, курсовых работ и др.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эвристическая (частично-поисковая) и творческая, направленная на развитие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тельности: написание рефератов, научных статей, участие в на</w:t>
      </w:r>
      <w:r>
        <w:rPr>
          <w:rFonts w:ascii="Times New Roman" w:hAnsi="Times New Roman" w:cs="Times New Roman"/>
          <w:sz w:val="24"/>
          <w:szCs w:val="24"/>
        </w:rPr>
        <w:t xml:space="preserve">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ратурой ко всем видам заняти</w:t>
      </w:r>
      <w:r>
        <w:rPr>
          <w:rFonts w:ascii="Times New Roman" w:hAnsi="Times New Roman" w:cs="Times New Roman"/>
          <w:sz w:val="24"/>
          <w:szCs w:val="24"/>
        </w:rPr>
        <w:t>й: лабораторным, семинарским, практическим,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</w:t>
      </w:r>
      <w:r>
        <w:rPr>
          <w:rFonts w:ascii="Times New Roman" w:hAnsi="Times New Roman" w:cs="Times New Roman"/>
          <w:sz w:val="24"/>
          <w:szCs w:val="24"/>
        </w:rPr>
        <w:t>ханически и поверхнос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</w:t>
      </w:r>
      <w:r>
        <w:rPr>
          <w:rFonts w:ascii="Times New Roman" w:hAnsi="Times New Roman" w:cs="Times New Roman"/>
          <w:sz w:val="24"/>
          <w:szCs w:val="24"/>
        </w:rPr>
        <w:t>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мации очень важно устанавливать осмы</w:t>
      </w:r>
      <w:r>
        <w:rPr>
          <w:rFonts w:ascii="Times New Roman" w:hAnsi="Times New Roman" w:cs="Times New Roman"/>
          <w:sz w:val="24"/>
          <w:szCs w:val="24"/>
        </w:rPr>
        <w:t xml:space="preserve">сленные связи, структурировать новые сведения.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</w:t>
      </w:r>
      <w:r>
        <w:rPr>
          <w:rFonts w:ascii="Times New Roman" w:hAnsi="Times New Roman" w:cs="Times New Roman"/>
          <w:sz w:val="24"/>
          <w:szCs w:val="24"/>
        </w:rPr>
        <w:t xml:space="preserve"> работы, определяющая последовательность излож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ненной формой записей содержания исходного источника информации. По существу, это перечень основных вопросов, рассматриваемых в </w:t>
      </w:r>
      <w:r>
        <w:rPr>
          <w:rFonts w:ascii="Times New Roman" w:hAnsi="Times New Roman" w:cs="Times New Roman"/>
          <w:sz w:val="24"/>
          <w:szCs w:val="24"/>
        </w:rPr>
        <w:t xml:space="preserve">источнике. План может быть простым и развернутым. Их отличие состоит в степени детализации содержания и, соответственно, в объеме.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</w:t>
      </w:r>
      <w:r>
        <w:rPr>
          <w:rFonts w:ascii="Times New Roman" w:hAnsi="Times New Roman" w:cs="Times New Roman"/>
          <w:sz w:val="24"/>
          <w:szCs w:val="24"/>
        </w:rPr>
        <w:t>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</w:t>
      </w:r>
      <w:r>
        <w:rPr>
          <w:rFonts w:ascii="Times New Roman" w:hAnsi="Times New Roman" w:cs="Times New Roman"/>
          <w:sz w:val="24"/>
          <w:szCs w:val="24"/>
        </w:rPr>
        <w:t>ыскивать в источнике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ные места, факты, цитаты и т.д.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</w:t>
      </w:r>
      <w:r>
        <w:rPr>
          <w:rFonts w:ascii="Times New Roman" w:hAnsi="Times New Roman" w:cs="Times New Roman"/>
          <w:sz w:val="24"/>
          <w:szCs w:val="24"/>
        </w:rPr>
        <w:t>винтэссенцию содержания прочитанного. Выписки представляют собой более сложную форму записи содержания исходного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</w:t>
      </w:r>
      <w:r>
        <w:rPr>
          <w:rFonts w:ascii="Times New Roman" w:hAnsi="Times New Roman" w:cs="Times New Roman"/>
          <w:sz w:val="24"/>
          <w:szCs w:val="24"/>
        </w:rPr>
        <w:t>симальной точностью воспрои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– сжатое изложение содер</w:t>
      </w:r>
      <w:r>
        <w:rPr>
          <w:rFonts w:ascii="Times New Roman" w:hAnsi="Times New Roman" w:cs="Times New Roman"/>
          <w:sz w:val="24"/>
          <w:szCs w:val="24"/>
        </w:rPr>
        <w:t>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</w:t>
      </w:r>
      <w:r>
        <w:rPr>
          <w:rFonts w:ascii="Times New Roman" w:hAnsi="Times New Roman" w:cs="Times New Roman"/>
          <w:sz w:val="24"/>
          <w:szCs w:val="24"/>
        </w:rPr>
        <w:t xml:space="preserve">суждениями. Записываются они близко к оригинальному тексту, т. е. без использования прямого цитирования.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</w:t>
      </w:r>
      <w:r>
        <w:rPr>
          <w:rFonts w:ascii="Times New Roman" w:hAnsi="Times New Roman" w:cs="Times New Roman"/>
          <w:sz w:val="24"/>
          <w:szCs w:val="24"/>
        </w:rPr>
        <w:t>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</w:t>
      </w:r>
      <w:r>
        <w:rPr>
          <w:rFonts w:ascii="Times New Roman" w:hAnsi="Times New Roman" w:cs="Times New Roman"/>
          <w:sz w:val="24"/>
          <w:szCs w:val="24"/>
        </w:rPr>
        <w:t>ученного содержания исходного источника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</w:t>
      </w:r>
      <w:r>
        <w:rPr>
          <w:rFonts w:ascii="Times New Roman" w:hAnsi="Times New Roman" w:cs="Times New Roman"/>
          <w:sz w:val="24"/>
          <w:szCs w:val="24"/>
        </w:rPr>
        <w:t>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</w:t>
      </w:r>
      <w:r>
        <w:rPr>
          <w:rFonts w:ascii="Times New Roman" w:hAnsi="Times New Roman" w:cs="Times New Roman"/>
          <w:sz w:val="24"/>
          <w:szCs w:val="24"/>
        </w:rPr>
        <w:t>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положения текста, отметить а</w:t>
      </w:r>
      <w:r>
        <w:rPr>
          <w:rFonts w:ascii="Times New Roman" w:hAnsi="Times New Roman" w:cs="Times New Roman"/>
          <w:sz w:val="24"/>
          <w:szCs w:val="24"/>
        </w:rPr>
        <w:t>ргументацию автора. Записи материала следует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</w:t>
      </w:r>
      <w:r>
        <w:rPr>
          <w:rFonts w:ascii="Times New Roman" w:hAnsi="Times New Roman" w:cs="Times New Roman"/>
          <w:sz w:val="24"/>
          <w:szCs w:val="24"/>
        </w:rPr>
        <w:t>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ис</w:t>
      </w:r>
      <w:r>
        <w:rPr>
          <w:rFonts w:ascii="Times New Roman" w:hAnsi="Times New Roman" w:cs="Times New Roman"/>
          <w:sz w:val="24"/>
          <w:szCs w:val="24"/>
        </w:rPr>
        <w:t>точника.</w:t>
      </w:r>
    </w:p>
    <w:p w:rsidR="00D03BB8" w:rsidRDefault="00C75CA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D03BB8" w:rsidRDefault="00C75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Классификация и назначение ССПО.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в ССПО, задачи и состав сети радиосвязи. Стратегии поведения  сетевых объектов.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Обобщенная архитектура сети связи с подвижными объектами. Конце</w:t>
      </w:r>
      <w:r>
        <w:rPr>
          <w:rFonts w:ascii="Times New Roman" w:hAnsi="Times New Roman"/>
          <w:sz w:val="24"/>
          <w:szCs w:val="24"/>
        </w:rPr>
        <w:t>пция иера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хии модели телекоммуникационной системы.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беспроводных сетей, состав и свойства сетевого объекта.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Конфигурации беспроводных сетей.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понятия беспроводной сети: топологии связей сетевых устройств, базовая з</w:t>
      </w:r>
      <w:r>
        <w:rPr>
          <w:rFonts w:ascii="Times New Roman" w:hAnsi="Times New Roman"/>
          <w:color w:val="000000"/>
          <w:sz w:val="24"/>
          <w:szCs w:val="24"/>
        </w:rPr>
        <w:t>она обслуживания, особен</w:t>
      </w:r>
      <w:r>
        <w:rPr>
          <w:rFonts w:ascii="Times New Roman" w:hAnsi="Times New Roman"/>
          <w:color w:val="000000"/>
          <w:sz w:val="24"/>
          <w:szCs w:val="24"/>
        </w:rPr>
        <w:t>ности архитектуры беспроводной сети.</w:t>
      </w:r>
      <w:r>
        <w:rPr>
          <w:rFonts w:ascii="Times New Roman" w:hAnsi="Times New Roman"/>
          <w:sz w:val="24"/>
          <w:szCs w:val="24"/>
        </w:rPr>
        <w:t xml:space="preserve"> Назначение и основные функции выделенных сетевых узлов. 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Модель цифровой радиосистемы передачи данных.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систем подвижной радиосвязи. Причины разделения зоны обслуж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вания.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Классификация ССПО. Принцип повт</w:t>
      </w:r>
      <w:r>
        <w:rPr>
          <w:rFonts w:ascii="Times New Roman" w:hAnsi="Times New Roman"/>
          <w:sz w:val="24"/>
          <w:szCs w:val="24"/>
        </w:rPr>
        <w:t>орного использования частот; понятие кл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стера.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Диапазоны частот, используемые в системах подвижной радиосвязи.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Категории беспроводных радиосетей.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и поколения беспроводных сетей. </w:t>
      </w:r>
    </w:p>
    <w:p w:rsidR="00D03BB8" w:rsidRDefault="00D03BB8">
      <w:pPr>
        <w:ind w:left="360" w:firstLine="760"/>
        <w:rPr>
          <w:rFonts w:ascii="Times New Roman" w:hAnsi="Times New Roman"/>
          <w:sz w:val="24"/>
          <w:szCs w:val="24"/>
        </w:rPr>
      </w:pPr>
    </w:p>
    <w:p w:rsidR="00D03BB8" w:rsidRDefault="00C75CAA">
      <w:pPr>
        <w:tabs>
          <w:tab w:val="left" w:pos="720"/>
        </w:tabs>
        <w:ind w:left="360"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астотно-территориальное планирование ССПО, оценка зоны </w:t>
      </w:r>
      <w:r>
        <w:rPr>
          <w:rFonts w:ascii="Times New Roman" w:hAnsi="Times New Roman"/>
          <w:sz w:val="24"/>
          <w:szCs w:val="24"/>
        </w:rPr>
        <w:t>радиопокрытия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Назначение физического уровня в рамках типовой модели системы передачи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ных. Негативные факторы при приеме радиосигналов.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Структурная схема системы передачи информации. Задачи и особенности энерг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тического расчета системы радиосвязи. Расч</w:t>
      </w:r>
      <w:r>
        <w:rPr>
          <w:rFonts w:ascii="Times New Roman" w:hAnsi="Times New Roman"/>
          <w:sz w:val="24"/>
          <w:szCs w:val="24"/>
        </w:rPr>
        <w:t>ет интенсивности тепловых шумов и помех.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Классификация замираний, числовые характеристики многолучевых каналов св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зи. Классификация и краткий анализ мелкомасштабных замираний.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Импульсная характеристика многолучевого канала связи. Меры борьбы с замир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ниям</w:t>
      </w:r>
      <w:r>
        <w:rPr>
          <w:rFonts w:ascii="Times New Roman" w:hAnsi="Times New Roman"/>
          <w:sz w:val="24"/>
          <w:szCs w:val="24"/>
        </w:rPr>
        <w:t>и.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потерь при распространении радиоволн. Условия </w:t>
      </w:r>
      <w:r>
        <w:rPr>
          <w:rFonts w:ascii="Times New Roman" w:hAnsi="Times New Roman"/>
          <w:sz w:val="24"/>
          <w:szCs w:val="24"/>
          <w:lang w:val="en-US"/>
        </w:rPr>
        <w:t>LOS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NLOS</w:t>
      </w:r>
      <w:r>
        <w:rPr>
          <w:rFonts w:ascii="Times New Roman" w:hAnsi="Times New Roman"/>
          <w:sz w:val="24"/>
          <w:szCs w:val="24"/>
        </w:rPr>
        <w:t>. Эмпирич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модели предсказания потерь.</w:t>
      </w:r>
    </w:p>
    <w:p w:rsidR="00D03BB8" w:rsidRDefault="00C75CAA">
      <w:pPr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Интерференционные помехи. Виды помех, причины возникновения, способы ус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ранения.</w:t>
      </w:r>
    </w:p>
    <w:p w:rsidR="00D03BB8" w:rsidRDefault="00C75CAA">
      <w:pPr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 уверенного приема. Определение зоны уверенного приема. </w:t>
      </w:r>
    </w:p>
    <w:p w:rsidR="00D03BB8" w:rsidRDefault="00C75CAA">
      <w:pPr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телефонного трафика. Общие проблемы проектирования сети подвижной радиосвязи.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Модуляция цифровых сигналов, общие положения. Методы импульсной модул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ции. Многопозиционная фазовая манипуляция. Сигналы с квадратурной амплиту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ной модуляцией (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lang w:val="en-US"/>
        </w:rPr>
        <w:t>AM</w:t>
      </w:r>
      <w:r>
        <w:rPr>
          <w:rFonts w:ascii="Times New Roman" w:hAnsi="Times New Roman"/>
          <w:sz w:val="24"/>
          <w:szCs w:val="24"/>
        </w:rPr>
        <w:t xml:space="preserve">). Структурная схема формирователя </w:t>
      </w:r>
      <w:r>
        <w:rPr>
          <w:rFonts w:ascii="Times New Roman" w:hAnsi="Times New Roman"/>
          <w:sz w:val="24"/>
          <w:szCs w:val="24"/>
          <w:lang w:val="en-US"/>
        </w:rPr>
        <w:t>QAM</w:t>
      </w:r>
      <w:r>
        <w:rPr>
          <w:rFonts w:ascii="Times New Roman" w:hAnsi="Times New Roman"/>
          <w:sz w:val="24"/>
          <w:szCs w:val="24"/>
        </w:rPr>
        <w:t>.</w:t>
      </w:r>
    </w:p>
    <w:p w:rsidR="00D03BB8" w:rsidRDefault="00D03BB8">
      <w:pPr>
        <w:tabs>
          <w:tab w:val="left" w:pos="900"/>
        </w:tabs>
        <w:ind w:left="360" w:firstLine="760"/>
        <w:rPr>
          <w:rFonts w:ascii="Times New Roman" w:hAnsi="Times New Roman"/>
          <w:sz w:val="24"/>
          <w:szCs w:val="24"/>
        </w:rPr>
      </w:pPr>
    </w:p>
    <w:p w:rsidR="00D03BB8" w:rsidRDefault="00C75CAA">
      <w:pPr>
        <w:tabs>
          <w:tab w:val="left" w:pos="900"/>
        </w:tabs>
        <w:ind w:left="360"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Сценарии взаимодействия сетевых объектов в ССПО</w:t>
      </w:r>
    </w:p>
    <w:p w:rsidR="00D03BB8" w:rsidRDefault="00C75CAA">
      <w:pPr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 назначение каналов связи в ССПО. Принципы организации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зических и логических каналов связи, свойства каналов связи.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Стратегии  использования физиче</w:t>
      </w:r>
      <w:r>
        <w:rPr>
          <w:rFonts w:ascii="Times New Roman" w:hAnsi="Times New Roman"/>
          <w:sz w:val="24"/>
          <w:szCs w:val="24"/>
        </w:rPr>
        <w:t>ских каналов. Методы множественного доступа.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Примеры реализации методов множественного доступа FAMA и DAMA.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Алгоритмы многостанционного случайного доступа </w:t>
      </w:r>
      <w:r>
        <w:rPr>
          <w:rFonts w:ascii="Times New Roman" w:hAnsi="Times New Roman"/>
          <w:sz w:val="24"/>
          <w:szCs w:val="24"/>
          <w:lang w:val="en-US"/>
        </w:rPr>
        <w:t>ALOHA</w:t>
      </w:r>
      <w:r>
        <w:rPr>
          <w:rFonts w:ascii="Times New Roman" w:hAnsi="Times New Roman"/>
          <w:sz w:val="24"/>
          <w:szCs w:val="24"/>
        </w:rPr>
        <w:t xml:space="preserve"> с разрешением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фликтных ситуаций.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Сценарии доступа и обслуживания терминалов в ССПО. Диагра</w:t>
      </w:r>
      <w:r>
        <w:rPr>
          <w:rFonts w:ascii="Times New Roman" w:hAnsi="Times New Roman"/>
          <w:sz w:val="24"/>
          <w:szCs w:val="24"/>
        </w:rPr>
        <w:t>ммы функционир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терминалов при различных способах организации канала доступа.</w:t>
      </w:r>
    </w:p>
    <w:p w:rsidR="00D03BB8" w:rsidRDefault="00C75CAA">
      <w:pPr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Базовая эталонная модель открытых систем (модель </w:t>
      </w:r>
      <w:r>
        <w:rPr>
          <w:rFonts w:ascii="Times New Roman" w:hAnsi="Times New Roman"/>
          <w:sz w:val="24"/>
          <w:szCs w:val="24"/>
          <w:lang w:val="en-US"/>
        </w:rPr>
        <w:t>OSI</w:t>
      </w:r>
      <w:r>
        <w:rPr>
          <w:rFonts w:ascii="Times New Roman" w:hAnsi="Times New Roman"/>
          <w:sz w:val="24"/>
          <w:szCs w:val="24"/>
        </w:rPr>
        <w:t>): назначение, структура, характеристика слоев модели. Модель сетевой платформы обобщенной беспрово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ной сети. </w:t>
      </w:r>
    </w:p>
    <w:p w:rsidR="00D03BB8" w:rsidRDefault="00D03BB8">
      <w:pPr>
        <w:tabs>
          <w:tab w:val="left" w:pos="900"/>
        </w:tabs>
        <w:ind w:left="360" w:firstLine="760"/>
        <w:rPr>
          <w:rFonts w:ascii="Times New Roman" w:hAnsi="Times New Roman"/>
          <w:sz w:val="24"/>
          <w:szCs w:val="24"/>
        </w:rPr>
      </w:pPr>
    </w:p>
    <w:p w:rsidR="00D03BB8" w:rsidRDefault="00C75CAA">
      <w:pPr>
        <w:tabs>
          <w:tab w:val="left" w:pos="900"/>
        </w:tabs>
        <w:ind w:left="360" w:firstLine="7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Основы по</w:t>
      </w:r>
      <w:r>
        <w:rPr>
          <w:rFonts w:ascii="Times New Roman" w:hAnsi="Times New Roman"/>
          <w:iCs/>
          <w:sz w:val="24"/>
          <w:szCs w:val="24"/>
        </w:rPr>
        <w:t>строения сотовых систем связи</w:t>
      </w:r>
    </w:p>
    <w:p w:rsidR="00D03BB8" w:rsidRDefault="00C75CAA">
      <w:pPr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взаимодействия сетевых объектов в системах сотовой связи. Эволюция систем сотовой связи.</w:t>
      </w:r>
    </w:p>
    <w:p w:rsidR="00D03BB8" w:rsidRDefault="00C75CAA">
      <w:pPr>
        <w:numPr>
          <w:ilvl w:val="0"/>
          <w:numId w:val="2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организации системы сотовой связи первого поколения стандарта </w:t>
      </w:r>
      <w:r>
        <w:rPr>
          <w:rFonts w:ascii="Times New Roman" w:hAnsi="Times New Roman"/>
          <w:sz w:val="24"/>
          <w:szCs w:val="24"/>
          <w:lang w:val="en-US"/>
        </w:rPr>
        <w:t>NMT</w:t>
      </w:r>
      <w:r>
        <w:rPr>
          <w:rFonts w:ascii="Times New Roman" w:hAnsi="Times New Roman"/>
          <w:sz w:val="24"/>
          <w:szCs w:val="24"/>
        </w:rPr>
        <w:t>: структура сети, основные характеристики системы, частотн</w:t>
      </w:r>
      <w:r>
        <w:rPr>
          <w:rFonts w:ascii="Times New Roman" w:hAnsi="Times New Roman"/>
          <w:sz w:val="24"/>
          <w:szCs w:val="24"/>
        </w:rPr>
        <w:t xml:space="preserve">ые планы стандарта </w:t>
      </w:r>
      <w:r>
        <w:rPr>
          <w:rFonts w:ascii="Times New Roman" w:hAnsi="Times New Roman"/>
          <w:sz w:val="24"/>
          <w:szCs w:val="24"/>
          <w:lang w:val="en-US"/>
        </w:rPr>
        <w:t>NMT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3BB8" w:rsidRDefault="00C75CAA">
      <w:pPr>
        <w:numPr>
          <w:ilvl w:val="0"/>
          <w:numId w:val="2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схемы БС и ЦКПС. Организация каналов связи в системе, 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тура пакетов физического и канального уровней системы. </w:t>
      </w:r>
    </w:p>
    <w:p w:rsidR="00D03BB8" w:rsidRDefault="00C75CAA">
      <w:pPr>
        <w:numPr>
          <w:ilvl w:val="0"/>
          <w:numId w:val="2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Режимы работы системы </w:t>
      </w:r>
      <w:r>
        <w:rPr>
          <w:rFonts w:ascii="Times New Roman" w:hAnsi="Times New Roman"/>
          <w:sz w:val="24"/>
          <w:szCs w:val="24"/>
          <w:lang w:val="en-US"/>
        </w:rPr>
        <w:t>NMT</w:t>
      </w:r>
      <w:r>
        <w:rPr>
          <w:rFonts w:ascii="Times New Roman" w:hAnsi="Times New Roman"/>
          <w:sz w:val="24"/>
          <w:szCs w:val="24"/>
        </w:rPr>
        <w:t xml:space="preserve"> и сценарии обслуживания МС в сети.</w:t>
      </w:r>
    </w:p>
    <w:p w:rsidR="00D03BB8" w:rsidRDefault="00C75CAA">
      <w:pPr>
        <w:numPr>
          <w:ilvl w:val="0"/>
          <w:numId w:val="2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Этапы развития и критерии разработки си</w:t>
      </w:r>
      <w:r>
        <w:rPr>
          <w:rFonts w:ascii="Times New Roman" w:hAnsi="Times New Roman"/>
          <w:sz w:val="24"/>
          <w:szCs w:val="24"/>
        </w:rPr>
        <w:t xml:space="preserve">стемы стандарта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>. Особенности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строения системы стандарта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 xml:space="preserve">, иерархия подсистем GSM. </w:t>
      </w:r>
    </w:p>
    <w:p w:rsidR="00D03BB8" w:rsidRDefault="00C75CAA">
      <w:pPr>
        <w:numPr>
          <w:ilvl w:val="0"/>
          <w:numId w:val="2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сети, структурная схема сети, домены GSM. Основные характерист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ки системы. </w:t>
      </w:r>
    </w:p>
    <w:p w:rsidR="00D03BB8" w:rsidRDefault="00C75CAA">
      <w:pPr>
        <w:numPr>
          <w:ilvl w:val="0"/>
          <w:numId w:val="2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Услуги, предоставляемые системой. Частотные планы системы стандарта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>.</w:t>
      </w:r>
    </w:p>
    <w:p w:rsidR="00D03BB8" w:rsidRDefault="00C75CAA">
      <w:pPr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z w:val="24"/>
          <w:szCs w:val="24"/>
        </w:rPr>
        <w:t xml:space="preserve">уктурная схема сети связи стандарта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>, функции основных модулей схемы. Назначение транскодера.</w:t>
      </w:r>
    </w:p>
    <w:p w:rsidR="00D03BB8" w:rsidRDefault="00C75CAA">
      <w:pPr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Регистры системы стандарта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3BB8" w:rsidRDefault="00C75CAA">
      <w:pPr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функции мобильной станции (МС) стандарта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>. Параметры иде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тификации МС,</w:t>
      </w:r>
      <w:r>
        <w:rPr>
          <w:rFonts w:ascii="Times New Roman" w:hAnsi="Times New Roman"/>
          <w:color w:val="333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базовые службы мобильной станции. </w:t>
      </w:r>
    </w:p>
    <w:p w:rsidR="00D03BB8" w:rsidRDefault="00C75CAA">
      <w:pPr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Особенности реализации дуплексного режима работы МС. Роль МС в организации процедуры передачи обслуживания. </w:t>
      </w:r>
    </w:p>
    <w:p w:rsidR="00D03BB8" w:rsidRDefault="00C75CAA">
      <w:pPr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состояний МС на физическом уровне. Назначение и виды  системной информации, передаваемой МС в сети стандарта GSM</w:t>
      </w:r>
    </w:p>
    <w:p w:rsidR="00D03BB8" w:rsidRDefault="00C75CAA">
      <w:pPr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Уровни модели </w:t>
      </w:r>
      <w:r>
        <w:rPr>
          <w:rFonts w:ascii="Times New Roman" w:hAnsi="Times New Roman"/>
          <w:sz w:val="24"/>
          <w:szCs w:val="24"/>
          <w:lang w:val="en-US"/>
        </w:rPr>
        <w:t>OSI</w:t>
      </w:r>
      <w:r>
        <w:rPr>
          <w:rFonts w:ascii="Times New Roman" w:hAnsi="Times New Roman"/>
          <w:sz w:val="24"/>
          <w:szCs w:val="24"/>
        </w:rPr>
        <w:t xml:space="preserve"> систе</w:t>
      </w:r>
      <w:r>
        <w:rPr>
          <w:rFonts w:ascii="Times New Roman" w:hAnsi="Times New Roman"/>
          <w:sz w:val="24"/>
          <w:szCs w:val="24"/>
        </w:rPr>
        <w:t xml:space="preserve">мы стандарта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 xml:space="preserve"> интерфейса Um. Упрощенная 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тура протоколов сети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физических каналов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 xml:space="preserve">, реализация дуплексного режима работы. Радиоинтерфейс физического уровня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>. Типы и структура полей пакетов физ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ческого уровня. 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Помехоустойчиво</w:t>
      </w:r>
      <w:r>
        <w:rPr>
          <w:rFonts w:ascii="Times New Roman" w:hAnsi="Times New Roman"/>
          <w:sz w:val="24"/>
          <w:szCs w:val="24"/>
        </w:rPr>
        <w:t xml:space="preserve">е кодирование в каналах управления и трафика стандарта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>.</w:t>
      </w:r>
    </w:p>
    <w:p w:rsidR="00D03BB8" w:rsidRDefault="00C75CAA">
      <w:pPr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Идентификаторы зон обслуживания сети GSM. Организация логических каналов трафика, структура мультикадров каналов трафика.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логических каналов управления системы стандарта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>, структура</w:t>
      </w:r>
      <w:r>
        <w:rPr>
          <w:rFonts w:ascii="Times New Roman" w:hAnsi="Times New Roman"/>
          <w:sz w:val="24"/>
          <w:szCs w:val="24"/>
        </w:rPr>
        <w:t xml:space="preserve"> мультикадров каналов управления. Декодирование сообщений уровня L2, форматы L2-сообщений, применяемые в выделенном режиме.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Процессы МС в пассивном режиме, сценарии обслуживания МС в состоянии </w:t>
      </w:r>
      <w:r>
        <w:rPr>
          <w:rFonts w:ascii="Times New Roman" w:hAnsi="Times New Roman"/>
          <w:sz w:val="24"/>
          <w:szCs w:val="24"/>
          <w:lang w:val="en-US"/>
        </w:rPr>
        <w:t>IDLE</w:t>
      </w:r>
      <w:r>
        <w:rPr>
          <w:rFonts w:ascii="Times New Roman" w:hAnsi="Times New Roman"/>
          <w:sz w:val="24"/>
          <w:szCs w:val="24"/>
        </w:rPr>
        <w:t>. Алгоритмы выбора сети и соты. Процедуры обновления местоп</w:t>
      </w:r>
      <w:r>
        <w:rPr>
          <w:rFonts w:ascii="Times New Roman" w:hAnsi="Times New Roman"/>
          <w:sz w:val="24"/>
          <w:szCs w:val="24"/>
        </w:rPr>
        <w:t>оложения МС.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подлинности и шифрование в системе GSM. Сценарии проведения аутентификации и обновления местоположения.</w:t>
      </w:r>
    </w:p>
    <w:p w:rsidR="00D03BB8" w:rsidRDefault="00C75CA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измерений, выполняемых МС в активном режиме. Сценарии обслуживания вызовов, процедуры назначения/запроса ка</w:t>
      </w:r>
      <w:r>
        <w:rPr>
          <w:rFonts w:ascii="Times New Roman" w:hAnsi="Times New Roman"/>
          <w:sz w:val="24"/>
          <w:szCs w:val="24"/>
        </w:rPr>
        <w:t>нала связи. Виды перед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 обслуживания в сети стандарта GSM.</w:t>
      </w:r>
    </w:p>
    <w:p w:rsidR="00D03BB8" w:rsidRDefault="00C75CAA">
      <w:pPr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сотовой системы связи. </w:t>
      </w:r>
    </w:p>
    <w:p w:rsidR="00D03BB8" w:rsidRDefault="00D03BB8">
      <w:pPr>
        <w:rPr>
          <w:rFonts w:ascii="Times New Roman" w:hAnsi="Times New Roman"/>
          <w:b/>
          <w:sz w:val="24"/>
          <w:szCs w:val="24"/>
        </w:rPr>
      </w:pPr>
    </w:p>
    <w:p w:rsidR="00D03BB8" w:rsidRDefault="00C75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Системы сотовой связи с кодовым разделением каналов</w:t>
      </w:r>
    </w:p>
    <w:p w:rsidR="00D03BB8" w:rsidRDefault="00C75CA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систем CDMA с прямым расширением спектра (DSSS). Влияние многол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чевого распростра</w:t>
      </w:r>
      <w:r>
        <w:rPr>
          <w:rFonts w:ascii="Times New Roman" w:hAnsi="Times New Roman"/>
          <w:sz w:val="24"/>
          <w:szCs w:val="24"/>
        </w:rPr>
        <w:t>нения на CDMA системы связи, RAKE прием.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характеристики системы сотовой связи CDMA</w:t>
      </w:r>
      <w:r>
        <w:rPr>
          <w:rFonts w:ascii="Times New Roman" w:hAnsi="Times New Roman"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</w:rPr>
        <w:t>-95).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кодирования в I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-95, организация физических и логических каналов в пр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мом и обратном направлениях.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CDMA</w:t>
      </w:r>
      <w:r>
        <w:rPr>
          <w:rFonts w:ascii="Times New Roman" w:hAnsi="Times New Roman"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</w:rPr>
        <w:t>-95) к поколению 3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. Концеп</w:t>
      </w:r>
      <w:r>
        <w:rPr>
          <w:rFonts w:ascii="Times New Roman" w:hAnsi="Times New Roman"/>
          <w:sz w:val="24"/>
          <w:szCs w:val="24"/>
        </w:rPr>
        <w:t xml:space="preserve">ция организации сетей </w:t>
      </w:r>
      <w:r>
        <w:rPr>
          <w:rFonts w:ascii="Times New Roman" w:hAnsi="Times New Roman"/>
          <w:sz w:val="24"/>
          <w:szCs w:val="24"/>
          <w:lang w:val="en-US"/>
        </w:rPr>
        <w:t>CDMA</w:t>
      </w:r>
      <w:r>
        <w:rPr>
          <w:rFonts w:ascii="Times New Roman" w:hAnsi="Times New Roman"/>
          <w:sz w:val="24"/>
          <w:szCs w:val="24"/>
        </w:rPr>
        <w:t>2000 1xRTT, 1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EVDO</w:t>
      </w:r>
      <w:r>
        <w:rPr>
          <w:rFonts w:ascii="Times New Roman" w:hAnsi="Times New Roman"/>
          <w:sz w:val="24"/>
          <w:szCs w:val="24"/>
        </w:rPr>
        <w:t xml:space="preserve"> и 1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EV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DV. </w:t>
      </w:r>
      <w:r>
        <w:rPr>
          <w:rFonts w:ascii="Times New Roman" w:hAnsi="Times New Roman"/>
          <w:sz w:val="24"/>
          <w:szCs w:val="24"/>
        </w:rPr>
        <w:t>Организация высокоскоростной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дачи данных в ССПО, основы систем широкополосного радиодоступа. Системы подвижной связи 3 и 4 поколений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передачи данных в </w:t>
      </w:r>
      <w:r>
        <w:rPr>
          <w:rFonts w:ascii="Times New Roman" w:hAnsi="Times New Roman"/>
          <w:sz w:val="24"/>
          <w:szCs w:val="24"/>
          <w:lang w:val="en-US"/>
        </w:rPr>
        <w:t>GSM</w:t>
      </w:r>
      <w:r>
        <w:rPr>
          <w:rFonts w:ascii="Times New Roman" w:hAnsi="Times New Roman"/>
          <w:sz w:val="24"/>
          <w:szCs w:val="24"/>
        </w:rPr>
        <w:t>, адаптация скорости передачи. Передача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ротких сообщений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Логическая модель подсистемы </w:t>
      </w:r>
      <w:r>
        <w:rPr>
          <w:rFonts w:ascii="Times New Roman" w:hAnsi="Times New Roman"/>
          <w:sz w:val="24"/>
          <w:szCs w:val="24"/>
          <w:lang w:val="en-US"/>
        </w:rPr>
        <w:t>GPRS</w:t>
      </w:r>
      <w:r>
        <w:rPr>
          <w:rFonts w:ascii="Times New Roman" w:hAnsi="Times New Roman"/>
          <w:sz w:val="24"/>
          <w:szCs w:val="24"/>
        </w:rPr>
        <w:t xml:space="preserve">, логические каналы в подсистеме </w:t>
      </w:r>
      <w:r>
        <w:rPr>
          <w:rFonts w:ascii="Times New Roman" w:hAnsi="Times New Roman"/>
          <w:sz w:val="24"/>
          <w:szCs w:val="24"/>
          <w:lang w:val="en-US"/>
        </w:rPr>
        <w:t>GPRS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Организация передачи данных в подсистеме </w:t>
      </w:r>
      <w:r>
        <w:rPr>
          <w:rFonts w:ascii="Times New Roman" w:hAnsi="Times New Roman"/>
          <w:sz w:val="24"/>
          <w:szCs w:val="24"/>
          <w:lang w:val="en-US"/>
        </w:rPr>
        <w:t>GPRS</w:t>
      </w:r>
      <w:r>
        <w:rPr>
          <w:rFonts w:ascii="Times New Roman" w:hAnsi="Times New Roman"/>
          <w:sz w:val="24"/>
          <w:szCs w:val="24"/>
        </w:rPr>
        <w:t>. Организация физических и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гических каналов в </w:t>
      </w:r>
      <w:r>
        <w:rPr>
          <w:rFonts w:ascii="Times New Roman" w:hAnsi="Times New Roman"/>
          <w:sz w:val="24"/>
          <w:szCs w:val="24"/>
          <w:lang w:val="en-US"/>
        </w:rPr>
        <w:t>GPRS</w:t>
      </w:r>
      <w:r>
        <w:rPr>
          <w:rFonts w:ascii="Times New Roman" w:hAnsi="Times New Roman"/>
          <w:sz w:val="24"/>
          <w:szCs w:val="24"/>
        </w:rPr>
        <w:t>, структура полей пакет</w:t>
      </w:r>
      <w:r>
        <w:rPr>
          <w:rFonts w:ascii="Times New Roman" w:hAnsi="Times New Roman"/>
          <w:sz w:val="24"/>
          <w:szCs w:val="24"/>
        </w:rPr>
        <w:t>а МАС уровня.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Сценарии выделения каналов логических каналов связи в прямом и обратном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правлениях.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и принципы построения сети UMTS как системы широкополосного доступа. Понятия UT</w:t>
      </w:r>
      <w:r>
        <w:rPr>
          <w:rFonts w:ascii="Times New Roman" w:hAnsi="Times New Roman"/>
          <w:sz w:val="24"/>
          <w:szCs w:val="24"/>
          <w:lang w:val="en-US"/>
        </w:rPr>
        <w:t>RAN</w:t>
      </w:r>
      <w:r>
        <w:rPr>
          <w:rFonts w:ascii="Times New Roman" w:hAnsi="Times New Roman"/>
          <w:sz w:val="24"/>
          <w:szCs w:val="24"/>
        </w:rPr>
        <w:t>, CN, доменов и опорных точек UMTS.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Эволюция сотовых систем связи, особенности архитектур и свойств релизов UMTS. 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Мультимедийная </w:t>
      </w:r>
      <w:r>
        <w:rPr>
          <w:rFonts w:ascii="Times New Roman" w:hAnsi="Times New Roman"/>
          <w:sz w:val="24"/>
          <w:szCs w:val="24"/>
          <w:lang w:val="en-US"/>
        </w:rPr>
        <w:t>IP</w:t>
      </w:r>
      <w:r>
        <w:rPr>
          <w:rFonts w:ascii="Times New Roman" w:hAnsi="Times New Roman"/>
          <w:sz w:val="24"/>
          <w:szCs w:val="24"/>
        </w:rPr>
        <w:t xml:space="preserve">-подсистема </w:t>
      </w:r>
      <w:r>
        <w:rPr>
          <w:rFonts w:ascii="Times New Roman" w:hAnsi="Times New Roman"/>
          <w:bCs/>
          <w:sz w:val="24"/>
          <w:szCs w:val="24"/>
          <w:lang w:val="en-US"/>
        </w:rPr>
        <w:t>IMS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WCDMA, упрощенная иерархическая модель системы WCDMA.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физического уровня WCDMA, расширяющие коды переменной дл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ны.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Техно</w:t>
      </w:r>
      <w:r>
        <w:rPr>
          <w:rFonts w:ascii="Times New Roman" w:hAnsi="Times New Roman"/>
          <w:kern w:val="2"/>
          <w:sz w:val="24"/>
          <w:szCs w:val="24"/>
        </w:rPr>
        <w:t>логии HSPA и HSPA+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Архитектура сети радиодоступа </w:t>
      </w:r>
      <w:r>
        <w:rPr>
          <w:rFonts w:ascii="Times New Roman" w:hAnsi="Times New Roman"/>
          <w:sz w:val="24"/>
          <w:szCs w:val="24"/>
          <w:lang w:val="en-US"/>
        </w:rPr>
        <w:t>LTE</w:t>
      </w:r>
      <w:r>
        <w:rPr>
          <w:rFonts w:ascii="Times New Roman" w:hAnsi="Times New Roman"/>
          <w:sz w:val="24"/>
          <w:szCs w:val="24"/>
        </w:rPr>
        <w:t>, компоненты системы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технологии </w:t>
      </w:r>
      <w:r>
        <w:rPr>
          <w:rFonts w:ascii="Times New Roman" w:hAnsi="Times New Roman"/>
          <w:sz w:val="24"/>
          <w:szCs w:val="24"/>
          <w:lang w:val="en-US"/>
        </w:rPr>
        <w:t>LTE</w:t>
      </w:r>
      <w:r>
        <w:rPr>
          <w:rFonts w:ascii="Times New Roman" w:hAnsi="Times New Roman"/>
          <w:sz w:val="24"/>
          <w:szCs w:val="24"/>
        </w:rPr>
        <w:t xml:space="preserve"> Advanced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размера зоны радиопокрытия в LTE  </w:t>
      </w:r>
    </w:p>
    <w:p w:rsidR="00D03BB8" w:rsidRDefault="00C75CAA">
      <w:pPr>
        <w:numPr>
          <w:ilvl w:val="0"/>
          <w:numId w:val="1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Особенности организации физического уровня сети радиодоступа </w:t>
      </w:r>
      <w:r>
        <w:rPr>
          <w:rFonts w:ascii="Times New Roman" w:hAnsi="Times New Roman"/>
          <w:kern w:val="2"/>
          <w:sz w:val="24"/>
          <w:szCs w:val="24"/>
          <w:lang w:val="en-US"/>
        </w:rPr>
        <w:t>LTE</w:t>
      </w:r>
      <w:r>
        <w:rPr>
          <w:rFonts w:ascii="Times New Roman" w:hAnsi="Times New Roman"/>
          <w:kern w:val="2"/>
          <w:sz w:val="24"/>
          <w:szCs w:val="24"/>
        </w:rPr>
        <w:t>. Принцип построения радионтерфейса на</w:t>
      </w:r>
      <w:r>
        <w:rPr>
          <w:rFonts w:ascii="Times New Roman" w:hAnsi="Times New Roman"/>
          <w:kern w:val="2"/>
          <w:sz w:val="24"/>
          <w:szCs w:val="24"/>
        </w:rPr>
        <w:t xml:space="preserve"> основе OFDM модуляции.</w:t>
      </w:r>
    </w:p>
    <w:p w:rsidR="00D03BB8" w:rsidRDefault="00D03BB8">
      <w:pPr>
        <w:tabs>
          <w:tab w:val="left" w:pos="720"/>
        </w:tabs>
        <w:ind w:left="360" w:firstLine="760"/>
        <w:rPr>
          <w:rFonts w:ascii="Times New Roman" w:hAnsi="Times New Roman"/>
          <w:kern w:val="2"/>
          <w:sz w:val="24"/>
          <w:szCs w:val="24"/>
        </w:rPr>
      </w:pPr>
    </w:p>
    <w:p w:rsidR="00D03BB8" w:rsidRDefault="00C75CAA">
      <w:pPr>
        <w:tabs>
          <w:tab w:val="left" w:pos="720"/>
        </w:tabs>
        <w:ind w:left="360"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построения локальных радиосетей передачи данных</w:t>
      </w:r>
    </w:p>
    <w:p w:rsidR="00D03BB8" w:rsidRDefault="00C75CA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история развития локальных сетей (</w:t>
      </w:r>
      <w:r>
        <w:rPr>
          <w:rFonts w:ascii="Times New Roman" w:hAnsi="Times New Roman"/>
          <w:sz w:val="24"/>
          <w:szCs w:val="24"/>
          <w:lang w:val="en-US"/>
        </w:rPr>
        <w:t>LAN</w:t>
      </w:r>
      <w:r>
        <w:rPr>
          <w:rFonts w:ascii="Times New Roman" w:hAnsi="Times New Roman"/>
          <w:sz w:val="24"/>
          <w:szCs w:val="24"/>
        </w:rPr>
        <w:t xml:space="preserve">). Физические и логические топологии </w:t>
      </w:r>
      <w:r>
        <w:rPr>
          <w:rFonts w:ascii="Times New Roman" w:hAnsi="Times New Roman"/>
          <w:sz w:val="24"/>
          <w:szCs w:val="24"/>
          <w:lang w:val="en-US"/>
        </w:rPr>
        <w:t>LAN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3BB8" w:rsidRDefault="00C75CA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разделяемой и неразделяемой физической среды. Назначение физического и канального уровней в рамках типовой модели системы передачи данных. </w:t>
      </w:r>
    </w:p>
    <w:p w:rsidR="00D03BB8" w:rsidRDefault="00C75CA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Иерархическая модель сетевой технологии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IEEE</w:t>
      </w:r>
      <w:r>
        <w:rPr>
          <w:rFonts w:ascii="Times New Roman" w:hAnsi="Times New Roman"/>
          <w:color w:val="000000"/>
          <w:sz w:val="24"/>
          <w:szCs w:val="24"/>
        </w:rPr>
        <w:t xml:space="preserve"> 802.3, форматы сообщений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IEEE</w:t>
      </w:r>
      <w:r>
        <w:rPr>
          <w:rFonts w:ascii="Times New Roman" w:hAnsi="Times New Roman"/>
          <w:color w:val="000000"/>
          <w:sz w:val="24"/>
          <w:szCs w:val="24"/>
        </w:rPr>
        <w:t xml:space="preserve"> 802.3.</w:t>
      </w:r>
    </w:p>
    <w:p w:rsidR="00D03BB8" w:rsidRDefault="00C75CA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Эволюция систем беспроводн</w:t>
      </w:r>
      <w:r>
        <w:rPr>
          <w:rFonts w:ascii="Times New Roman" w:hAnsi="Times New Roman"/>
          <w:color w:val="000000"/>
          <w:sz w:val="24"/>
          <w:szCs w:val="24"/>
        </w:rPr>
        <w:t>ых LAN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WLAN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IEEE</w:t>
      </w:r>
      <w:r>
        <w:rPr>
          <w:rFonts w:ascii="Times New Roman" w:hAnsi="Times New Roman"/>
          <w:color w:val="000000"/>
          <w:sz w:val="24"/>
          <w:szCs w:val="24"/>
        </w:rPr>
        <w:t xml:space="preserve"> 802.11. Виды конфигураций сетей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IEEE</w:t>
      </w:r>
      <w:r>
        <w:rPr>
          <w:rFonts w:ascii="Times New Roman" w:hAnsi="Times New Roman"/>
          <w:color w:val="000000"/>
          <w:sz w:val="24"/>
          <w:szCs w:val="24"/>
        </w:rPr>
        <w:t xml:space="preserve"> 802.11.  </w:t>
      </w:r>
    </w:p>
    <w:p w:rsidR="00D03BB8" w:rsidRDefault="00C75CAA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Проблема скрытой станции и способы ее решения.  </w:t>
      </w:r>
    </w:p>
    <w:p w:rsidR="00D03BB8" w:rsidRDefault="00C75CA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множественного доступа к среде CSMA/СА</w:t>
      </w:r>
      <w:r>
        <w:rPr>
          <w:rFonts w:ascii="Times New Roman" w:hAnsi="Times New Roman"/>
          <w:color w:val="000000"/>
          <w:sz w:val="24"/>
          <w:szCs w:val="24"/>
        </w:rPr>
        <w:t xml:space="preserve">, режим </w:t>
      </w:r>
      <w:r>
        <w:rPr>
          <w:rFonts w:ascii="Times New Roman" w:hAnsi="Times New Roman"/>
          <w:sz w:val="24"/>
          <w:szCs w:val="24"/>
        </w:rPr>
        <w:t xml:space="preserve">распределенной  функции координации </w:t>
      </w:r>
      <w:r>
        <w:rPr>
          <w:rFonts w:ascii="Times New Roman" w:hAnsi="Times New Roman"/>
          <w:color w:val="000000"/>
          <w:sz w:val="24"/>
          <w:szCs w:val="24"/>
        </w:rPr>
        <w:t>DCF.</w:t>
      </w:r>
    </w:p>
    <w:p w:rsidR="00D03BB8" w:rsidRDefault="00D03BB8">
      <w:pPr>
        <w:tabs>
          <w:tab w:val="left" w:pos="900"/>
        </w:tabs>
        <w:ind w:left="360" w:firstLine="760"/>
        <w:rPr>
          <w:rFonts w:ascii="Times New Roman" w:hAnsi="Times New Roman"/>
          <w:sz w:val="24"/>
          <w:szCs w:val="24"/>
        </w:rPr>
      </w:pPr>
    </w:p>
    <w:p w:rsidR="00D03BB8" w:rsidRDefault="00C75CAA">
      <w:pPr>
        <w:tabs>
          <w:tab w:val="left" w:pos="900"/>
        </w:tabs>
        <w:ind w:left="360"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беспроводные сети связи</w:t>
      </w:r>
    </w:p>
    <w:p w:rsidR="00D03BB8" w:rsidRDefault="00C75CAA">
      <w:pPr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</w:t>
      </w:r>
      <w:r>
        <w:rPr>
          <w:rFonts w:ascii="Times New Roman" w:hAnsi="Times New Roman"/>
          <w:sz w:val="24"/>
          <w:szCs w:val="24"/>
        </w:rPr>
        <w:t>ение и виды персональных беспроводных сетей связи.</w:t>
      </w:r>
    </w:p>
    <w:p w:rsidR="00D03BB8" w:rsidRDefault="00C75CAA">
      <w:pPr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организации пикосети </w:t>
      </w:r>
      <w:r>
        <w:rPr>
          <w:rFonts w:ascii="Times New Roman" w:hAnsi="Times New Roman"/>
          <w:sz w:val="24"/>
          <w:szCs w:val="24"/>
          <w:lang w:val="en-US"/>
        </w:rPr>
        <w:t>Bluetooth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BB8" w:rsidRDefault="00C75CA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Иерархическая модель сетевых объектов </w:t>
      </w:r>
      <w:r>
        <w:rPr>
          <w:rFonts w:ascii="Times New Roman" w:hAnsi="Times New Roman"/>
          <w:sz w:val="24"/>
          <w:szCs w:val="24"/>
          <w:lang w:val="en-US"/>
        </w:rPr>
        <w:t>Bluetooth</w:t>
      </w:r>
    </w:p>
    <w:p w:rsidR="00D03BB8" w:rsidRDefault="00C75CAA">
      <w:pPr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Назначение профилей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Bluetooth</w:t>
      </w:r>
      <w:r>
        <w:rPr>
          <w:rFonts w:ascii="Times New Roman" w:hAnsi="Times New Roman"/>
          <w:sz w:val="24"/>
          <w:szCs w:val="24"/>
        </w:rPr>
        <w:t>.</w:t>
      </w:r>
    </w:p>
    <w:p w:rsidR="00D03BB8" w:rsidRDefault="00C75CAA">
      <w:pPr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организации </w:t>
      </w:r>
      <w:r>
        <w:rPr>
          <w:rFonts w:ascii="Times New Roman" w:hAnsi="Times New Roman"/>
          <w:sz w:val="24"/>
          <w:szCs w:val="24"/>
          <w:lang w:val="en-US"/>
        </w:rPr>
        <w:t>Bluetooth</w:t>
      </w:r>
      <w:r>
        <w:rPr>
          <w:rFonts w:ascii="Times New Roman" w:hAnsi="Times New Roman"/>
          <w:sz w:val="24"/>
          <w:szCs w:val="24"/>
        </w:rPr>
        <w:t xml:space="preserve"> с низким энергопотреблением (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Bluetooth low energy</w:t>
      </w:r>
      <w:r>
        <w:rPr>
          <w:rFonts w:ascii="Times New Roman" w:hAnsi="Times New Roman"/>
          <w:sz w:val="24"/>
          <w:szCs w:val="24"/>
        </w:rPr>
        <w:t>)</w:t>
      </w:r>
    </w:p>
    <w:p w:rsidR="00D03BB8" w:rsidRDefault="00D03BB8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03BB8" w:rsidRDefault="00C75CAA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Спутниковые сети передачи данных</w:t>
      </w:r>
    </w:p>
    <w:p w:rsidR="00D03BB8" w:rsidRDefault="00C75CAA">
      <w:pPr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виды спутниковых сетей связи.</w:t>
      </w:r>
    </w:p>
    <w:p w:rsidR="00D03BB8" w:rsidRDefault="00C75CAA">
      <w:pPr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диапазонов частот, используемых в спутниковых сетях связи</w:t>
      </w:r>
    </w:p>
    <w:p w:rsidR="00D03BB8" w:rsidRDefault="00C75CAA">
      <w:pPr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Принципы организации спутниковых каналов передачи данных</w:t>
      </w:r>
    </w:p>
    <w:p w:rsidR="00D03BB8" w:rsidRDefault="00C75CAA">
      <w:pPr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 спутниковых сетей </w:t>
      </w:r>
      <w:r>
        <w:rPr>
          <w:rFonts w:ascii="Times New Roman" w:hAnsi="Times New Roman" w:cs="Times New Roman"/>
          <w:sz w:val="24"/>
          <w:szCs w:val="24"/>
        </w:rPr>
        <w:t>связи</w:t>
      </w:r>
    </w:p>
    <w:p w:rsidR="00D03BB8" w:rsidRDefault="00D03B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B8" w:rsidRDefault="00C75CA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Маглицкий Б.Н. Космические и наземные системы радиосвязи [Электронный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сурс] : методические указания / Б.Н. Маглицкий. — Электрон. текстовые данные. —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восибирск: Сибирский государственный университет телекоммуникаций и информатики, 2013. — 147 c. — 2</w:t>
      </w:r>
      <w:r>
        <w:rPr>
          <w:rFonts w:ascii="Times New Roman" w:hAnsi="Times New Roman" w:cs="Times New Roman"/>
          <w:sz w:val="24"/>
          <w:szCs w:val="24"/>
        </w:rPr>
        <w:t xml:space="preserve">227-8397. — Режим доступа: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http://www.iprbookshop.ru/45473.html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Кокорева Е.В. Основы беспроводной связи [Электронный ресурс] : учебно-методическое пособие / Е.В. Кокорева, А.С. Белезекова. — Электр</w:t>
      </w:r>
      <w:r>
        <w:rPr>
          <w:rFonts w:ascii="Times New Roman" w:hAnsi="Times New Roman" w:cs="Times New Roman"/>
          <w:sz w:val="24"/>
          <w:szCs w:val="24"/>
        </w:rPr>
        <w:t>он. текстовые данные. — Новосибирск: Сибирский государственный университет телекоммуникаций 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матики, 2015. — 70 c. — 2227-8397. — Режим доступа: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http://www.iprbookshop.ru/55489.html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Беспровод</w:t>
      </w:r>
      <w:r>
        <w:rPr>
          <w:rFonts w:ascii="Times New Roman" w:hAnsi="Times New Roman" w:cs="Times New Roman"/>
          <w:sz w:val="24"/>
          <w:szCs w:val="24"/>
        </w:rPr>
        <w:t>ные сети стандарта IEEE 802.15.1 : учебное пособие / Бакке А.В. -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зань: Рязанский государственный радиотехнический университет, 2011. — 60 c</w:t>
      </w:r>
    </w:p>
    <w:p w:rsidR="00D03BB8" w:rsidRDefault="00C75C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Бакке А.В. Основы построения беспроводных сетей стандарта IEEE 802.11: учебнометодическое пособие / А.В.Бакке </w:t>
      </w:r>
      <w:r>
        <w:rPr>
          <w:rFonts w:ascii="Times New Roman" w:hAnsi="Times New Roman" w:cs="Times New Roman"/>
          <w:sz w:val="24"/>
          <w:szCs w:val="24"/>
        </w:rPr>
        <w:t>- Рязань: Рязанский государственный радиоте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нический университет, 2009. — 52 c.</w:t>
      </w:r>
    </w:p>
    <w:p w:rsidR="00D03BB8" w:rsidRDefault="00C75CA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Удовикин В.Л. Системы и сети связи с подвижными объектами [Электронный ресурс]: учебное пособие/ В.Л. Удовикин— Электрон. текстовые данные.— Тамбов: Та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бовский государственн</w:t>
      </w:r>
      <w:r>
        <w:rPr>
          <w:rFonts w:ascii="Times New Roman" w:hAnsi="Times New Roman" w:cs="Times New Roman"/>
          <w:sz w:val="24"/>
          <w:szCs w:val="24"/>
        </w:rPr>
        <w:t>ый технический университет, ЭБС АСВ, 2012.— 80 c.— Режим доступа:</w:t>
      </w:r>
      <w:hyperlink r:id="rId10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Fonts w:ascii="Times New Roman" w:hAnsi="Times New Roman" w:cs="Times New Roman"/>
            <w:sz w:val="24"/>
            <w:szCs w:val="24"/>
          </w:rPr>
          <w:t>://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Fonts w:ascii="Times New Roman" w:hAnsi="Times New Roman" w:cs="Times New Roman"/>
            <w:sz w:val="24"/>
            <w:szCs w:val="24"/>
          </w:rPr>
          <w:t>/64574.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.— ЭБС «</w:t>
      </w:r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D03BB8" w:rsidSect="00D03BB8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AA" w:rsidRDefault="00C75CAA" w:rsidP="00D03BB8">
      <w:pPr>
        <w:spacing w:after="0" w:line="240" w:lineRule="auto"/>
      </w:pPr>
      <w:r>
        <w:separator/>
      </w:r>
    </w:p>
  </w:endnote>
  <w:endnote w:type="continuationSeparator" w:id="0">
    <w:p w:rsidR="00C75CAA" w:rsidRDefault="00C75CAA" w:rsidP="00D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731291"/>
      <w:docPartObj>
        <w:docPartGallery w:val="Page Numbers (Bottom of Page)"/>
        <w:docPartUnique/>
      </w:docPartObj>
    </w:sdtPr>
    <w:sdtContent>
      <w:p w:rsidR="00D03BB8" w:rsidRDefault="00D03BB8">
        <w:pPr>
          <w:pStyle w:val="Footer"/>
          <w:jc w:val="center"/>
        </w:pPr>
        <w:r>
          <w:fldChar w:fldCharType="begin"/>
        </w:r>
        <w:r w:rsidR="00C75CAA">
          <w:instrText>PAGE</w:instrText>
        </w:r>
        <w:r>
          <w:fldChar w:fldCharType="separate"/>
        </w:r>
        <w:r w:rsidR="00D179D4">
          <w:rPr>
            <w:noProof/>
          </w:rPr>
          <w:t>2</w:t>
        </w:r>
        <w:r>
          <w:fldChar w:fldCharType="end"/>
        </w:r>
      </w:p>
    </w:sdtContent>
  </w:sdt>
  <w:p w:rsidR="00D03BB8" w:rsidRDefault="00D03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AA" w:rsidRDefault="00C75CAA" w:rsidP="00D03BB8">
      <w:pPr>
        <w:spacing w:after="0" w:line="240" w:lineRule="auto"/>
      </w:pPr>
      <w:r>
        <w:separator/>
      </w:r>
    </w:p>
  </w:footnote>
  <w:footnote w:type="continuationSeparator" w:id="0">
    <w:p w:rsidR="00C75CAA" w:rsidRDefault="00C75CAA" w:rsidP="00D0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F4B"/>
    <w:multiLevelType w:val="multilevel"/>
    <w:tmpl w:val="625E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B0D10"/>
    <w:multiLevelType w:val="multilevel"/>
    <w:tmpl w:val="A41411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AE5032"/>
    <w:multiLevelType w:val="multilevel"/>
    <w:tmpl w:val="A436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olor w:val="000000"/>
        <w:kern w:val="2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B8"/>
    <w:rsid w:val="00C75CAA"/>
    <w:rsid w:val="00D03BB8"/>
    <w:rsid w:val="00D1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character" w:customStyle="1" w:styleId="WW8Num29z0">
    <w:name w:val="WW8Num29z0"/>
    <w:qFormat/>
    <w:rsid w:val="00D03BB8"/>
    <w:rPr>
      <w:bCs/>
      <w:color w:val="000000"/>
      <w:kern w:val="2"/>
      <w:sz w:val="28"/>
      <w:szCs w:val="28"/>
      <w:lang w:val="en-US"/>
    </w:rPr>
  </w:style>
  <w:style w:type="character" w:customStyle="1" w:styleId="WW8Num29z1">
    <w:name w:val="WW8Num29z1"/>
    <w:qFormat/>
    <w:rsid w:val="00D03BB8"/>
  </w:style>
  <w:style w:type="character" w:customStyle="1" w:styleId="WW8Num29z2">
    <w:name w:val="WW8Num29z2"/>
    <w:qFormat/>
    <w:rsid w:val="00D03BB8"/>
  </w:style>
  <w:style w:type="character" w:customStyle="1" w:styleId="WW8Num29z3">
    <w:name w:val="WW8Num29z3"/>
    <w:qFormat/>
    <w:rsid w:val="00D03BB8"/>
  </w:style>
  <w:style w:type="character" w:customStyle="1" w:styleId="WW8Num29z4">
    <w:name w:val="WW8Num29z4"/>
    <w:qFormat/>
    <w:rsid w:val="00D03BB8"/>
  </w:style>
  <w:style w:type="character" w:customStyle="1" w:styleId="WW8Num29z5">
    <w:name w:val="WW8Num29z5"/>
    <w:qFormat/>
    <w:rsid w:val="00D03BB8"/>
  </w:style>
  <w:style w:type="character" w:customStyle="1" w:styleId="WW8Num29z6">
    <w:name w:val="WW8Num29z6"/>
    <w:qFormat/>
    <w:rsid w:val="00D03BB8"/>
  </w:style>
  <w:style w:type="character" w:customStyle="1" w:styleId="WW8Num29z7">
    <w:name w:val="WW8Num29z7"/>
    <w:qFormat/>
    <w:rsid w:val="00D03BB8"/>
  </w:style>
  <w:style w:type="character" w:customStyle="1" w:styleId="WW8Num29z8">
    <w:name w:val="WW8Num29z8"/>
    <w:qFormat/>
    <w:rsid w:val="00D03BB8"/>
  </w:style>
  <w:style w:type="character" w:customStyle="1" w:styleId="2">
    <w:name w:val="Основной текст (2)_"/>
    <w:qFormat/>
    <w:rsid w:val="00D03BB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WW8Num19z0">
    <w:name w:val="WW8Num19z0"/>
    <w:qFormat/>
    <w:rsid w:val="00D03BB8"/>
    <w:rPr>
      <w:color w:val="000000"/>
      <w:sz w:val="28"/>
      <w:szCs w:val="28"/>
    </w:rPr>
  </w:style>
  <w:style w:type="character" w:customStyle="1" w:styleId="WW8Num19z1">
    <w:name w:val="WW8Num19z1"/>
    <w:qFormat/>
    <w:rsid w:val="00D03BB8"/>
  </w:style>
  <w:style w:type="character" w:customStyle="1" w:styleId="WW8Num19z2">
    <w:name w:val="WW8Num19z2"/>
    <w:qFormat/>
    <w:rsid w:val="00D03BB8"/>
  </w:style>
  <w:style w:type="character" w:customStyle="1" w:styleId="WW8Num19z3">
    <w:name w:val="WW8Num19z3"/>
    <w:qFormat/>
    <w:rsid w:val="00D03BB8"/>
  </w:style>
  <w:style w:type="character" w:customStyle="1" w:styleId="WW8Num19z4">
    <w:name w:val="WW8Num19z4"/>
    <w:qFormat/>
    <w:rsid w:val="00D03BB8"/>
  </w:style>
  <w:style w:type="character" w:customStyle="1" w:styleId="WW8Num19z5">
    <w:name w:val="WW8Num19z5"/>
    <w:qFormat/>
    <w:rsid w:val="00D03BB8"/>
  </w:style>
  <w:style w:type="character" w:customStyle="1" w:styleId="WW8Num19z6">
    <w:name w:val="WW8Num19z6"/>
    <w:qFormat/>
    <w:rsid w:val="00D03BB8"/>
  </w:style>
  <w:style w:type="character" w:customStyle="1" w:styleId="WW8Num19z7">
    <w:name w:val="WW8Num19z7"/>
    <w:qFormat/>
    <w:rsid w:val="00D03BB8"/>
  </w:style>
  <w:style w:type="character" w:customStyle="1" w:styleId="WW8Num19z8">
    <w:name w:val="WW8Num19z8"/>
    <w:qFormat/>
    <w:rsid w:val="00D03BB8"/>
  </w:style>
  <w:style w:type="paragraph" w:customStyle="1" w:styleId="a5">
    <w:name w:val="Заголовок"/>
    <w:basedOn w:val="a"/>
    <w:next w:val="a6"/>
    <w:qFormat/>
    <w:rsid w:val="00D03B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03BB8"/>
    <w:pPr>
      <w:spacing w:after="140" w:line="276" w:lineRule="auto"/>
    </w:pPr>
  </w:style>
  <w:style w:type="paragraph" w:styleId="a7">
    <w:name w:val="List"/>
    <w:basedOn w:val="a6"/>
    <w:rsid w:val="00D03BB8"/>
    <w:rPr>
      <w:rFonts w:cs="Arial"/>
    </w:rPr>
  </w:style>
  <w:style w:type="paragraph" w:customStyle="1" w:styleId="Caption">
    <w:name w:val="Caption"/>
    <w:basedOn w:val="a"/>
    <w:qFormat/>
    <w:rsid w:val="00D03B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03BB8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D03BB8"/>
  </w:style>
  <w:style w:type="paragraph" w:customStyle="1" w:styleId="Header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29">
    <w:name w:val="WW8Num29"/>
    <w:qFormat/>
    <w:rsid w:val="00D03BB8"/>
  </w:style>
  <w:style w:type="numbering" w:customStyle="1" w:styleId="WW8Num19">
    <w:name w:val="WW8Num19"/>
    <w:qFormat/>
    <w:rsid w:val="00D03B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547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45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54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F7F74-43E7-444E-9784-034AD008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6022</Words>
  <Characters>34326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Lightstream</cp:lastModifiedBy>
  <cp:revision>6</cp:revision>
  <dcterms:created xsi:type="dcterms:W3CDTF">2021-11-02T14:11:00Z</dcterms:created>
  <dcterms:modified xsi:type="dcterms:W3CDTF">2023-07-21T12:30:00Z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