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98" w:rsidRDefault="00357E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932A98" w:rsidRDefault="00932A9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32A98" w:rsidRDefault="00357E7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932A98" w:rsidRDefault="00357E7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932A98" w:rsidRDefault="00357E7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932A98" w:rsidRDefault="00357E7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932A98" w:rsidRDefault="00357E7F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Кафедра «Телекоммуникаций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основ радиотехники»</w:t>
      </w:r>
    </w:p>
    <w:p w:rsidR="00932A98" w:rsidRDefault="00932A98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932A98" w:rsidRDefault="00932A9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A98" w:rsidRDefault="00357E7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932A98" w:rsidRDefault="00932A98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2A98" w:rsidRDefault="00357E7F">
      <w:pPr>
        <w:suppressAutoHyphens/>
        <w:spacing w:after="5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«ЦИФРОВАЯ ОБРАБОТКА СИГНАЛОВ И СИГНАЛЬНЫЕ ПРОЦЕССОРЫ В СПР»</w:t>
      </w:r>
    </w:p>
    <w:p w:rsidR="00932A98" w:rsidRDefault="00932A98">
      <w:pPr>
        <w:suppressAutoHyphens/>
        <w:spacing w:after="5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32A98" w:rsidRDefault="00932A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2A98" w:rsidRDefault="00357E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932A98" w:rsidRDefault="00357E7F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2A98" w:rsidRDefault="00357E7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932A98" w:rsidRDefault="00357E7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радиосвязи, мобильной связи и радиодоступа»</w:t>
      </w:r>
      <w:bookmarkStart w:id="0" w:name="_GoBack"/>
      <w:bookmarkEnd w:id="0"/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A98" w:rsidRDefault="00357E7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932A98" w:rsidRDefault="00357E7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A98" w:rsidRDefault="00357E7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2A98" w:rsidRDefault="00357E7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обучения – очная</w:t>
      </w:r>
    </w:p>
    <w:p w:rsidR="00932A98" w:rsidRDefault="00932A98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A98" w:rsidRDefault="00932A98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2A98" w:rsidRDefault="0093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A98" w:rsidRDefault="0093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A98" w:rsidRDefault="0093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A98" w:rsidRDefault="0093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A98" w:rsidRDefault="0093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A98" w:rsidRDefault="0093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A98" w:rsidRDefault="0093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A98" w:rsidRDefault="0093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A98" w:rsidRDefault="0093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A98" w:rsidRDefault="0093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A98" w:rsidRDefault="00932A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A98" w:rsidRDefault="0035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</w:t>
      </w:r>
      <w:r w:rsidR="00BD35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br w:type="page"/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освоению дисциплины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изучения </w:t>
      </w:r>
      <w:r>
        <w:rPr>
          <w:rFonts w:ascii="Times New Roman" w:hAnsi="Times New Roman" w:cs="Times New Roman"/>
          <w:sz w:val="24"/>
          <w:szCs w:val="24"/>
        </w:rPr>
        <w:t>дисциплины студенту необходимо ознакомиться с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</w:t>
      </w:r>
      <w:r>
        <w:rPr>
          <w:rFonts w:ascii="Times New Roman" w:hAnsi="Times New Roman" w:cs="Times New Roman"/>
          <w:sz w:val="24"/>
          <w:szCs w:val="24"/>
        </w:rPr>
        <w:t>ном портале РГРТУ и сайте кафедры.</w:t>
      </w:r>
    </w:p>
    <w:p w:rsidR="00932A98" w:rsidRDefault="00932A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</w:t>
      </w:r>
      <w:r>
        <w:rPr>
          <w:rFonts w:ascii="Times New Roman" w:hAnsi="Times New Roman" w:cs="Times New Roman"/>
          <w:sz w:val="24"/>
          <w:szCs w:val="24"/>
        </w:rPr>
        <w:t>аемой дисциплины. На лекциях особое внимание уделяется не только усвоению студентами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ческого мышления, развитию научного мировоззрения, профессионально-значимых свойств и к</w:t>
      </w:r>
      <w:r>
        <w:rPr>
          <w:rFonts w:ascii="Times New Roman" w:hAnsi="Times New Roman" w:cs="Times New Roman"/>
          <w:sz w:val="24"/>
          <w:szCs w:val="24"/>
        </w:rPr>
        <w:t xml:space="preserve">ачеств.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</w:t>
      </w:r>
      <w:r>
        <w:rPr>
          <w:rFonts w:ascii="Times New Roman" w:hAnsi="Times New Roman" w:cs="Times New Roman"/>
          <w:sz w:val="24"/>
          <w:szCs w:val="24"/>
        </w:rPr>
        <w:t>спекту материал пред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</w:t>
      </w:r>
      <w:r>
        <w:rPr>
          <w:rFonts w:ascii="Times New Roman" w:hAnsi="Times New Roman" w:cs="Times New Roman"/>
          <w:sz w:val="24"/>
          <w:szCs w:val="24"/>
        </w:rPr>
        <w:t xml:space="preserve">актических занятиях. Не оставляйте «белых пятен» в освоении материала.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та. Студенты должны аккур</w:t>
      </w:r>
      <w:r>
        <w:rPr>
          <w:rFonts w:ascii="Times New Roman" w:hAnsi="Times New Roman" w:cs="Times New Roman"/>
          <w:sz w:val="24"/>
          <w:szCs w:val="24"/>
        </w:rPr>
        <w:t>атно вести конспект. В случае недопонимания какой-либо ча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 (рисунки, схемы, чертежи и т.</w:t>
      </w:r>
      <w:r>
        <w:rPr>
          <w:rFonts w:ascii="Times New Roman" w:hAnsi="Times New Roman" w:cs="Times New Roman"/>
          <w:sz w:val="24"/>
          <w:szCs w:val="24"/>
        </w:rPr>
        <w:t xml:space="preserve">д.), которые использует преподаватель.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деляет интонацией или повторяет несколько раз. Именно поэто</w:t>
      </w:r>
      <w:r>
        <w:rPr>
          <w:rFonts w:ascii="Times New Roman" w:hAnsi="Times New Roman" w:cs="Times New Roman"/>
          <w:sz w:val="24"/>
          <w:szCs w:val="24"/>
        </w:rPr>
        <w:t>му предварительная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товка к лекции позволит студенту</w:t>
      </w:r>
    </w:p>
    <w:p w:rsidR="00932A98" w:rsidRDefault="00357E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ло просмотреть учебники или прежн</w:t>
      </w:r>
      <w:r>
        <w:rPr>
          <w:rFonts w:ascii="Times New Roman" w:hAnsi="Times New Roman" w:cs="Times New Roman"/>
          <w:sz w:val="24"/>
          <w:szCs w:val="24"/>
        </w:rPr>
        <w:t xml:space="preserve">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</w:t>
      </w:r>
      <w:r>
        <w:rPr>
          <w:rFonts w:ascii="Times New Roman" w:hAnsi="Times New Roman" w:cs="Times New Roman"/>
          <w:sz w:val="24"/>
          <w:szCs w:val="24"/>
        </w:rPr>
        <w:t>екционного материала могут быть разными. Преподаватель может диктовать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званных способов.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конспектирования зависит от умения владеть правильной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альны. Однако существуют некоторые наиболее употребляемые и целесообразные приемы записи лекционног</w:t>
      </w:r>
      <w:r>
        <w:rPr>
          <w:rFonts w:ascii="Times New Roman" w:hAnsi="Times New Roman" w:cs="Times New Roman"/>
          <w:sz w:val="24"/>
          <w:szCs w:val="24"/>
        </w:rPr>
        <w:t xml:space="preserve">о материала.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Запись лекции можно вести в виде тезисов – коротких, простых предложений, фи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</w:t>
      </w:r>
      <w:r>
        <w:rPr>
          <w:rFonts w:ascii="Times New Roman" w:hAnsi="Times New Roman" w:cs="Times New Roman"/>
          <w:sz w:val="24"/>
          <w:szCs w:val="24"/>
        </w:rPr>
        <w:t>екции требует впоследствии обращения к дополнительной литературе. На отдельные лекции можно приносить соответствующий иллюстративный материал на бумажных или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ный почтовый </w:t>
      </w:r>
      <w:r>
        <w:rPr>
          <w:rFonts w:ascii="Times New Roman" w:hAnsi="Times New Roman" w:cs="Times New Roman"/>
          <w:sz w:val="24"/>
          <w:szCs w:val="24"/>
        </w:rPr>
        <w:t>ящик группы» (таблицы, графики, схемы). Данный материал будет охара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</w:t>
      </w:r>
      <w:r>
        <w:rPr>
          <w:rFonts w:ascii="Times New Roman" w:hAnsi="Times New Roman" w:cs="Times New Roman"/>
          <w:sz w:val="24"/>
          <w:szCs w:val="24"/>
        </w:rPr>
        <w:t>мы и графики, которые вычерчивает на доске преподаватель. По мере возможности студенты должны переносить их в тетрадь 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</w:t>
      </w:r>
      <w:r>
        <w:rPr>
          <w:rFonts w:ascii="Times New Roman" w:hAnsi="Times New Roman" w:cs="Times New Roman"/>
          <w:sz w:val="24"/>
          <w:szCs w:val="24"/>
        </w:rPr>
        <w:t xml:space="preserve"> вопросами, возникающими в ходе прослушивания содержания лекции. Те вопросы,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вать сразу при их возникновении, чтобы не нарушить ход рассуждений преподавателя. Студент мож</w:t>
      </w:r>
      <w:r>
        <w:rPr>
          <w:rFonts w:ascii="Times New Roman" w:hAnsi="Times New Roman" w:cs="Times New Roman"/>
          <w:sz w:val="24"/>
          <w:szCs w:val="24"/>
        </w:rPr>
        <w:t xml:space="preserve">ет попытаться ответить на них сам в процессе подготовки к семинарам либо обсудить их с преподавателем на консультации.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</w:t>
      </w:r>
      <w:r>
        <w:rPr>
          <w:rFonts w:ascii="Times New Roman" w:hAnsi="Times New Roman" w:cs="Times New Roman"/>
          <w:sz w:val="24"/>
          <w:szCs w:val="24"/>
        </w:rPr>
        <w:t>ремени красной строкой или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пуском строки. Примеры же и дополнительные сведения можно смещать вправо или 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комендуемую для самостоятельной подготовки литературу, внести </w:t>
      </w:r>
      <w:r>
        <w:rPr>
          <w:rFonts w:ascii="Times New Roman" w:hAnsi="Times New Roman" w:cs="Times New Roman"/>
          <w:sz w:val="24"/>
          <w:szCs w:val="24"/>
        </w:rPr>
        <w:t>фамилию, имя и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</w:t>
      </w:r>
      <w:r>
        <w:rPr>
          <w:rFonts w:ascii="Times New Roman" w:hAnsi="Times New Roman" w:cs="Times New Roman"/>
          <w:sz w:val="24"/>
          <w:szCs w:val="24"/>
        </w:rPr>
        <w:t>ь основные навыки стен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графии. Так в процессе совершенствования навыков конспектирования лекций важно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рационально сокращать слова и отдельные словосочетания.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показывает, что не всегда</w:t>
      </w:r>
      <w:r>
        <w:rPr>
          <w:rFonts w:ascii="Times New Roman" w:hAnsi="Times New Roman" w:cs="Times New Roman"/>
          <w:sz w:val="24"/>
          <w:szCs w:val="24"/>
        </w:rPr>
        <w:t xml:space="preserve"> студенту удается успевать записывать слова лектора даже при использовании приемов сокращения слов. В этом случае допустимо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ратиться к лектору с просьбой повторить сказанное. При обращении важно четко сформ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лировать просьбу, указать какой отрывок необход</w:t>
      </w:r>
      <w:r>
        <w:rPr>
          <w:rFonts w:ascii="Times New Roman" w:hAnsi="Times New Roman" w:cs="Times New Roman"/>
          <w:sz w:val="24"/>
          <w:szCs w:val="24"/>
        </w:rPr>
        <w:t>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</w:t>
      </w:r>
      <w:r>
        <w:rPr>
          <w:rFonts w:ascii="Times New Roman" w:hAnsi="Times New Roman" w:cs="Times New Roman"/>
          <w:sz w:val="24"/>
          <w:szCs w:val="24"/>
        </w:rPr>
        <w:t>осстановить текст в памяти, а также исправить описки, расшифровать не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</w:t>
      </w:r>
      <w:r>
        <w:rPr>
          <w:rFonts w:ascii="Times New Roman" w:hAnsi="Times New Roman" w:cs="Times New Roman"/>
          <w:sz w:val="24"/>
          <w:szCs w:val="24"/>
        </w:rPr>
        <w:t xml:space="preserve"> ранее затруднения, вопросы, а также дополняя и исправляя свои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lastRenderedPageBreak/>
        <w:t>делений. В ходе доработки конспекта углубляются, расширяются и закрепляются знания, а также дополняется, ис</w:t>
      </w:r>
      <w:r>
        <w:rPr>
          <w:rFonts w:ascii="Times New Roman" w:hAnsi="Times New Roman" w:cs="Times New Roman"/>
          <w:sz w:val="24"/>
          <w:szCs w:val="24"/>
        </w:rPr>
        <w:t xml:space="preserve">правляется и совершенствуется конспект.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семинарским и практическим занятиям. Подготовка сводится к внимательному прочтению учебного материала, к выводу с карандашом в руках </w:t>
      </w:r>
      <w:r>
        <w:rPr>
          <w:rFonts w:ascii="Times New Roman" w:hAnsi="Times New Roman" w:cs="Times New Roman"/>
          <w:sz w:val="24"/>
          <w:szCs w:val="24"/>
        </w:rPr>
        <w:t>всех утверждений 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мул, к решению примеров, задач, к ответам на вопросы. Примеры, задачи, вопросы по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Непременным условием глубокого усвоения учебного материала является знание основ, на которых строится изложение </w:t>
      </w:r>
      <w:r>
        <w:rPr>
          <w:rFonts w:ascii="Times New Roman" w:hAnsi="Times New Roman" w:cs="Times New Roman"/>
          <w:sz w:val="24"/>
          <w:szCs w:val="24"/>
        </w:rPr>
        <w:t>материала. Обычно преподаватель напоминает,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</w:t>
      </w:r>
      <w:r>
        <w:rPr>
          <w:rFonts w:ascii="Times New Roman" w:hAnsi="Times New Roman" w:cs="Times New Roman"/>
          <w:sz w:val="24"/>
          <w:szCs w:val="24"/>
        </w:rPr>
        <w:t>дит разрозненные знания в систему, 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</w:t>
      </w:r>
      <w:r>
        <w:rPr>
          <w:rFonts w:ascii="Times New Roman" w:hAnsi="Times New Roman" w:cs="Times New Roman"/>
          <w:sz w:val="24"/>
          <w:szCs w:val="24"/>
        </w:rPr>
        <w:t>е обращение к пройденному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риалу является наиболее рациональной формой приобретения и закрепления знаний.</w:t>
      </w:r>
    </w:p>
    <w:p w:rsidR="00932A98" w:rsidRDefault="00932A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основная и дополнительная литература, позволяющая более глубоко изучить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вопрос. Обычно список всей рекомендуемой литературы преподаватель озвучивает на первой лекции ил</w:t>
      </w:r>
      <w:r>
        <w:rPr>
          <w:rFonts w:ascii="Times New Roman" w:hAnsi="Times New Roman" w:cs="Times New Roman"/>
          <w:sz w:val="24"/>
          <w:szCs w:val="24"/>
        </w:rPr>
        <w:t xml:space="preserve">и дает ссылки на ее местонахождение (на образовательном портале РГРТУ, на сайте кафедры и т.д.).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ого чтения заключается в том, чтобы создать общее представление об изучаемом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проса в цело</w:t>
      </w:r>
      <w:r>
        <w:rPr>
          <w:rFonts w:ascii="Times New Roman" w:hAnsi="Times New Roman" w:cs="Times New Roman"/>
          <w:sz w:val="24"/>
          <w:szCs w:val="24"/>
        </w:rPr>
        <w:t xml:space="preserve">м.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сями. Это может быть составление плана прочитанного текста, тезисы или выписки,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работ</w:t>
      </w:r>
      <w:r>
        <w:rPr>
          <w:rFonts w:ascii="Times New Roman" w:hAnsi="Times New Roman" w:cs="Times New Roman"/>
          <w:sz w:val="24"/>
          <w:szCs w:val="24"/>
        </w:rPr>
        <w:t>ы с ним. Если содержание материала несложное, легко усваиваемое, можно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</w:t>
      </w:r>
      <w:r>
        <w:rPr>
          <w:rFonts w:ascii="Times New Roman" w:hAnsi="Times New Roman" w:cs="Times New Roman"/>
          <w:sz w:val="24"/>
          <w:szCs w:val="24"/>
        </w:rPr>
        <w:t>опросов, отражающих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план-конспект – это развернутый детализированный план, в котором по наиболее</w:t>
      </w:r>
      <w:r>
        <w:rPr>
          <w:rFonts w:ascii="Times New Roman" w:hAnsi="Times New Roman" w:cs="Times New Roman"/>
          <w:sz w:val="24"/>
          <w:szCs w:val="24"/>
        </w:rPr>
        <w:t xml:space="preserve"> сложным вопросам даются подробные пояснения,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зультате глубокого изучения материала,</w:t>
      </w:r>
      <w:r>
        <w:rPr>
          <w:rFonts w:ascii="Times New Roman" w:hAnsi="Times New Roman" w:cs="Times New Roman"/>
          <w:sz w:val="24"/>
          <w:szCs w:val="24"/>
        </w:rPr>
        <w:t xml:space="preserve"> могут присутствовать выписки, цитаты, тезисы; часть материала может быть представлена планом,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</w:t>
      </w:r>
      <w:r>
        <w:rPr>
          <w:rFonts w:ascii="Times New Roman" w:hAnsi="Times New Roman" w:cs="Times New Roman"/>
          <w:sz w:val="24"/>
          <w:szCs w:val="24"/>
        </w:rPr>
        <w:t>вления конспекта нужно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структуру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932A98" w:rsidRDefault="00932A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пешного решения п</w:t>
      </w:r>
      <w:r>
        <w:rPr>
          <w:rFonts w:ascii="Times New Roman" w:hAnsi="Times New Roman" w:cs="Times New Roman"/>
          <w:sz w:val="24"/>
          <w:szCs w:val="24"/>
        </w:rPr>
        <w:t>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тию. Подготовка студенто</w:t>
      </w:r>
      <w:r>
        <w:rPr>
          <w:rFonts w:ascii="Times New Roman" w:hAnsi="Times New Roman" w:cs="Times New Roman"/>
          <w:sz w:val="24"/>
          <w:szCs w:val="24"/>
        </w:rPr>
        <w:t xml:space="preserve">в к занятию включает: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заблаговременное ознакомление с планом занятия;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рекомендованной литературы и конспекта лекций;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полных и глубоких ответов по каждому вопросу, выносимому для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практического занятия</w:t>
      </w:r>
      <w:r>
        <w:rPr>
          <w:rFonts w:ascii="Times New Roman" w:hAnsi="Times New Roman" w:cs="Times New Roman"/>
          <w:sz w:val="24"/>
          <w:szCs w:val="24"/>
        </w:rPr>
        <w:t xml:space="preserve">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</w:t>
      </w:r>
      <w:r>
        <w:rPr>
          <w:rFonts w:ascii="Times New Roman" w:hAnsi="Times New Roman" w:cs="Times New Roman"/>
          <w:sz w:val="24"/>
          <w:szCs w:val="24"/>
        </w:rPr>
        <w:t xml:space="preserve">бностей.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 на практическом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</w:t>
      </w:r>
      <w:r>
        <w:rPr>
          <w:rFonts w:ascii="Times New Roman" w:hAnsi="Times New Roman" w:cs="Times New Roman"/>
          <w:sz w:val="24"/>
          <w:szCs w:val="24"/>
        </w:rPr>
        <w:t>еет навыком устного изложения,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 ус</w:t>
      </w:r>
      <w:r>
        <w:rPr>
          <w:rFonts w:ascii="Times New Roman" w:hAnsi="Times New Roman" w:cs="Times New Roman"/>
          <w:sz w:val="24"/>
          <w:szCs w:val="24"/>
        </w:rPr>
        <w:t>тном ответе не волноваться, так как вокруг друзья, а они очень благож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</w:t>
      </w:r>
      <w:r>
        <w:rPr>
          <w:rFonts w:ascii="Times New Roman" w:hAnsi="Times New Roman" w:cs="Times New Roman"/>
          <w:sz w:val="24"/>
          <w:szCs w:val="24"/>
        </w:rPr>
        <w:t xml:space="preserve">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</w:t>
      </w:r>
      <w:r>
        <w:rPr>
          <w:rFonts w:ascii="Times New Roman" w:hAnsi="Times New Roman" w:cs="Times New Roman"/>
          <w:sz w:val="24"/>
          <w:szCs w:val="24"/>
        </w:rPr>
        <w:t>сдать экзамен.</w:t>
      </w:r>
    </w:p>
    <w:p w:rsidR="00932A98" w:rsidRDefault="00932A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там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это форма организации учебного процесса, когда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граммного обеспечен</w:t>
      </w:r>
      <w:r>
        <w:rPr>
          <w:rFonts w:ascii="Times New Roman" w:hAnsi="Times New Roman" w:cs="Times New Roman"/>
          <w:sz w:val="24"/>
          <w:szCs w:val="24"/>
        </w:rPr>
        <w:t xml:space="preserve">ия на основе специально разработанных заданий.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размещаются в специально оборудованных учебных лабораториях. Пе</w:t>
      </w:r>
      <w:r>
        <w:rPr>
          <w:rFonts w:ascii="Times New Roman" w:hAnsi="Times New Roman" w:cs="Times New Roman"/>
          <w:sz w:val="24"/>
          <w:szCs w:val="24"/>
        </w:rPr>
        <w:t>ред началом цикла лабораторных работ преподаватель или другое ответственное лицо проводит с обучающимися инстру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сываются в специальном журнале техники безопасности.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</w:t>
      </w:r>
      <w:r>
        <w:rPr>
          <w:rFonts w:ascii="Times New Roman" w:hAnsi="Times New Roman" w:cs="Times New Roman"/>
          <w:sz w:val="24"/>
          <w:szCs w:val="24"/>
        </w:rPr>
        <w:t>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</w:t>
      </w:r>
      <w:r>
        <w:rPr>
          <w:rFonts w:ascii="Times New Roman" w:hAnsi="Times New Roman" w:cs="Times New Roman"/>
          <w:sz w:val="24"/>
          <w:szCs w:val="24"/>
        </w:rPr>
        <w:t>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дивидуальной форме организации занятий каждый </w:t>
      </w:r>
      <w:r>
        <w:rPr>
          <w:rFonts w:ascii="Times New Roman" w:hAnsi="Times New Roman" w:cs="Times New Roman"/>
          <w:sz w:val="24"/>
          <w:szCs w:val="24"/>
        </w:rPr>
        <w:t>обучающийся выполняет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</w:t>
      </w:r>
      <w:r>
        <w:rPr>
          <w:rFonts w:ascii="Times New Roman" w:hAnsi="Times New Roman" w:cs="Times New Roman"/>
          <w:sz w:val="24"/>
          <w:szCs w:val="24"/>
        </w:rPr>
        <w:t>кже необходимо познакомиться с принципами работы лабораторного оборудования, используемого в лаб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раторной работе. Перед началом лабораторной работы преподаватель может провести проверку знаний обучающихся – их теоретической готовности к выполнению задания.</w:t>
      </w:r>
      <w:r>
        <w:rPr>
          <w:rFonts w:ascii="Times New Roman" w:hAnsi="Times New Roman" w:cs="Times New Roman"/>
          <w:sz w:val="24"/>
          <w:szCs w:val="24"/>
        </w:rPr>
        <w:t xml:space="preserve">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туация, когда допуском к очередной лабораторной работе является своевременная сдача пре</w:t>
      </w:r>
      <w:r>
        <w:rPr>
          <w:rFonts w:ascii="Times New Roman" w:hAnsi="Times New Roman" w:cs="Times New Roman"/>
          <w:sz w:val="24"/>
          <w:szCs w:val="24"/>
        </w:rPr>
        <w:t xml:space="preserve">дыдущей лабораторной работы (или подготовка отчета по ней).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торное задание. Все полученные результаты (числовые данные, графики, тексты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грамм) необходимо зафиксировать в черновике</w:t>
      </w:r>
      <w:r>
        <w:rPr>
          <w:rFonts w:ascii="Times New Roman" w:hAnsi="Times New Roman" w:cs="Times New Roman"/>
          <w:sz w:val="24"/>
          <w:szCs w:val="24"/>
        </w:rPr>
        <w:t xml:space="preserve"> отчета или сохранить в электронном виде на сменном носителе.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</w:t>
      </w:r>
      <w:r>
        <w:rPr>
          <w:rFonts w:ascii="Times New Roman" w:hAnsi="Times New Roman" w:cs="Times New Roman"/>
          <w:sz w:val="24"/>
          <w:szCs w:val="24"/>
        </w:rPr>
        <w:t>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</w:t>
      </w:r>
      <w:r>
        <w:rPr>
          <w:rFonts w:ascii="Times New Roman" w:hAnsi="Times New Roman" w:cs="Times New Roman"/>
          <w:sz w:val="24"/>
          <w:szCs w:val="24"/>
        </w:rPr>
        <w:t>айне нежелательно.</w:t>
      </w:r>
    </w:p>
    <w:p w:rsidR="00932A98" w:rsidRDefault="00932A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талей</w:t>
      </w:r>
      <w:r>
        <w:rPr>
          <w:rFonts w:ascii="Times New Roman" w:hAnsi="Times New Roman" w:cs="Times New Roman"/>
          <w:sz w:val="24"/>
          <w:szCs w:val="24"/>
        </w:rPr>
        <w:t xml:space="preserve">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занятиях, разбирается в том, что осталось непонятным, и тогда изучаемая им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циплина мо</w:t>
      </w:r>
      <w:r>
        <w:rPr>
          <w:rFonts w:ascii="Times New Roman" w:hAnsi="Times New Roman" w:cs="Times New Roman"/>
          <w:sz w:val="24"/>
          <w:szCs w:val="24"/>
        </w:rPr>
        <w:t>жет быть воспринята в полном объеме с присущей ей строгостью и логичн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знания при решении задач.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и </w:t>
      </w:r>
      <w:r>
        <w:rPr>
          <w:rFonts w:ascii="Times New Roman" w:hAnsi="Times New Roman" w:cs="Times New Roman"/>
          <w:sz w:val="24"/>
          <w:szCs w:val="24"/>
        </w:rPr>
        <w:t>степень усвоения теории;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</w:t>
      </w:r>
      <w:r>
        <w:rPr>
          <w:rFonts w:ascii="Times New Roman" w:hAnsi="Times New Roman" w:cs="Times New Roman"/>
          <w:sz w:val="24"/>
          <w:szCs w:val="24"/>
        </w:rPr>
        <w:t>ильно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расчеты и т.д.;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</w:t>
      </w:r>
      <w:r>
        <w:rPr>
          <w:rFonts w:ascii="Times New Roman" w:hAnsi="Times New Roman" w:cs="Times New Roman"/>
          <w:sz w:val="24"/>
          <w:szCs w:val="24"/>
        </w:rPr>
        <w:t>ий и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венную работу. Невозможно предложить алгоритм, с помощью которого преподавате</w:t>
      </w:r>
      <w:r>
        <w:rPr>
          <w:rFonts w:ascii="Times New Roman" w:hAnsi="Times New Roman" w:cs="Times New Roman"/>
          <w:sz w:val="24"/>
          <w:szCs w:val="24"/>
        </w:rPr>
        <w:t>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вопросы,</w:t>
      </w:r>
      <w:r>
        <w:rPr>
          <w:rFonts w:ascii="Times New Roman" w:hAnsi="Times New Roman" w:cs="Times New Roman"/>
          <w:sz w:val="24"/>
          <w:szCs w:val="24"/>
        </w:rPr>
        <w:t xml:space="preserve"> которые возникают при детальном разборе материала.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</w:t>
      </w:r>
      <w:r>
        <w:rPr>
          <w:rFonts w:ascii="Times New Roman" w:hAnsi="Times New Roman" w:cs="Times New Roman"/>
          <w:sz w:val="24"/>
          <w:szCs w:val="24"/>
        </w:rPr>
        <w:t xml:space="preserve"> конспекта лекций, даже, если они выполнены подробно и аккуратно. Механического заучивания также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</w:t>
      </w:r>
      <w:r>
        <w:rPr>
          <w:rFonts w:ascii="Times New Roman" w:hAnsi="Times New Roman" w:cs="Times New Roman"/>
          <w:sz w:val="24"/>
          <w:szCs w:val="24"/>
        </w:rPr>
        <w:t xml:space="preserve">личных тем и разделов, закреплении путем решения задач, тестов.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ранение пробелов в знании отде</w:t>
      </w:r>
      <w:r>
        <w:rPr>
          <w:rFonts w:ascii="Times New Roman" w:hAnsi="Times New Roman" w:cs="Times New Roman"/>
          <w:sz w:val="24"/>
          <w:szCs w:val="24"/>
        </w:rPr>
        <w:t>льных вопросов, для определения объема ответов на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дый из вопросов программы.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неоднородность материала и этапов его проработки (например, на первоначальное изучение уходит </w:t>
      </w:r>
      <w:r>
        <w:rPr>
          <w:rFonts w:ascii="Times New Roman" w:hAnsi="Times New Roman" w:cs="Times New Roman"/>
          <w:sz w:val="24"/>
          <w:szCs w:val="24"/>
        </w:rPr>
        <w:t>больше времени, чем на повторение),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совой перерыв. Дл</w:t>
      </w:r>
      <w:r>
        <w:rPr>
          <w:rFonts w:ascii="Times New Roman" w:hAnsi="Times New Roman" w:cs="Times New Roman"/>
          <w:sz w:val="24"/>
          <w:szCs w:val="24"/>
        </w:rPr>
        <w:t xml:space="preserve">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</w:t>
      </w:r>
      <w:r>
        <w:rPr>
          <w:rFonts w:ascii="Times New Roman" w:hAnsi="Times New Roman" w:cs="Times New Roman"/>
          <w:sz w:val="24"/>
          <w:szCs w:val="24"/>
        </w:rPr>
        <w:t>оей деятельности в сессию, с определения объема материала, подлежащего проработке. Необходимо вним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сверить свои конспекты лекций с программой, чтобы убедиться в том, все ли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</w:t>
      </w:r>
      <w:r>
        <w:rPr>
          <w:rFonts w:ascii="Times New Roman" w:hAnsi="Times New Roman" w:cs="Times New Roman"/>
          <w:sz w:val="24"/>
          <w:szCs w:val="24"/>
        </w:rPr>
        <w:t xml:space="preserve"> и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риала по данному предмету с обязательной записью всех выкладок, выводов, терминов. На </w:t>
      </w:r>
      <w:r>
        <w:rPr>
          <w:rFonts w:ascii="Times New Roman" w:hAnsi="Times New Roman" w:cs="Times New Roman"/>
          <w:sz w:val="24"/>
          <w:szCs w:val="24"/>
        </w:rPr>
        <w:t>третьем этапе - этапе закрепления – полезно чередовать углубленное повторение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материала.</w:t>
      </w:r>
    </w:p>
    <w:p w:rsidR="00932A98" w:rsidRDefault="00932A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</w:t>
      </w:r>
      <w:r>
        <w:rPr>
          <w:rFonts w:ascii="Times New Roman" w:hAnsi="Times New Roman" w:cs="Times New Roman"/>
          <w:sz w:val="24"/>
          <w:szCs w:val="24"/>
        </w:rPr>
        <w:t>зучить конспекты лекций и рекомендованную литературу, просмотреть решения основных задач, решенных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стоятельно и на семинарах, а также составить письменные ответы на все вопросы, вын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</w:t>
      </w:r>
      <w:r>
        <w:rPr>
          <w:rFonts w:ascii="Times New Roman" w:hAnsi="Times New Roman" w:cs="Times New Roman"/>
          <w:sz w:val="24"/>
          <w:szCs w:val="24"/>
        </w:rPr>
        <w:t xml:space="preserve">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</w:t>
      </w:r>
      <w:r>
        <w:rPr>
          <w:rFonts w:ascii="Times New Roman" w:hAnsi="Times New Roman" w:cs="Times New Roman"/>
          <w:sz w:val="24"/>
          <w:szCs w:val="24"/>
        </w:rPr>
        <w:t>местра. До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критериев для количественного оценивания уровня подготовки студентов. Очень часто для итоговой положительной оценки по предмет</w:t>
      </w:r>
      <w:r>
        <w:rPr>
          <w:rFonts w:ascii="Times New Roman" w:hAnsi="Times New Roman" w:cs="Times New Roman"/>
          <w:sz w:val="24"/>
          <w:szCs w:val="24"/>
        </w:rPr>
        <w:t>у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каждому экзамену, в котором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бывает полезно вначале изучить более сложные вопросы, а затем переходить к изучению более простых вопросов. При</w:t>
      </w:r>
      <w:r>
        <w:rPr>
          <w:rFonts w:ascii="Times New Roman" w:hAnsi="Times New Roman" w:cs="Times New Roman"/>
          <w:sz w:val="24"/>
          <w:szCs w:val="24"/>
        </w:rPr>
        <w:t xml:space="preserve"> этом желательно в начале каждого следующего дня подготовки бегло освежить в памяти выученный ранее материал.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</w:t>
      </w:r>
      <w:r>
        <w:rPr>
          <w:rFonts w:ascii="Times New Roman" w:hAnsi="Times New Roman" w:cs="Times New Roman"/>
          <w:sz w:val="24"/>
          <w:szCs w:val="24"/>
        </w:rPr>
        <w:t>тельных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уделять достаточное время сну;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успокоительных. Здоровое волнение – это норма</w:t>
      </w:r>
      <w:r>
        <w:rPr>
          <w:rFonts w:ascii="Times New Roman" w:hAnsi="Times New Roman" w:cs="Times New Roman"/>
          <w:sz w:val="24"/>
          <w:szCs w:val="24"/>
        </w:rPr>
        <w:t>льно. Лучше 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помогите своему организму – обеспечьте ему пол</w:t>
      </w:r>
      <w:r>
        <w:rPr>
          <w:rFonts w:ascii="Times New Roman" w:hAnsi="Times New Roman" w:cs="Times New Roman"/>
          <w:sz w:val="24"/>
          <w:szCs w:val="24"/>
        </w:rPr>
        <w:t xml:space="preserve">ноценное питание, давайте ему периоды отдыха с переменой вида деятельности;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932A98" w:rsidRDefault="00932A9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студента над учебным материалом является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частью учебного процесса в вузе.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</w:t>
      </w:r>
      <w:r>
        <w:rPr>
          <w:rFonts w:ascii="Times New Roman" w:hAnsi="Times New Roman" w:cs="Times New Roman"/>
          <w:sz w:val="24"/>
          <w:szCs w:val="24"/>
        </w:rPr>
        <w:t>огут быть предложены следующие виды заданий: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контрольных и лабораторных работ;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составление схем, диаграмм, заполнение таблиц;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решение задач;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работу со справочной, нормативной документацией и научной литературой;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защиту выполненных работ;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тестирование и т.д.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внеаудиторная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участия, включает следующие виды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подготовку к аудиторным занятиям (теоретическим, практическим занятиям, 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учебного материала, вынесенного на самостоятельную проработку: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</w:t>
      </w:r>
      <w:r>
        <w:rPr>
          <w:rFonts w:ascii="Times New Roman" w:hAnsi="Times New Roman" w:cs="Times New Roman"/>
          <w:sz w:val="24"/>
          <w:szCs w:val="24"/>
        </w:rPr>
        <w:t>чение в соответствии с рабочими программами учебной дисциплины или профессионального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домашних заданий разнообразного характера;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индивидуальных заданий, направленных на развитие у студентов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мостоятельности и инициатив</w:t>
      </w:r>
      <w:r>
        <w:rPr>
          <w:rFonts w:ascii="Times New Roman" w:hAnsi="Times New Roman" w:cs="Times New Roman"/>
          <w:sz w:val="24"/>
          <w:szCs w:val="24"/>
        </w:rPr>
        <w:t xml:space="preserve">ы;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учебной и производственной практикам и выполнение заданий, предусмотренных программами практик;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контрольной работе, экзамену;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написание курсовой работы, реферата и других письменных работ на заданные темы;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</w:t>
      </w:r>
      <w:r>
        <w:rPr>
          <w:rFonts w:ascii="Times New Roman" w:hAnsi="Times New Roman" w:cs="Times New Roman"/>
          <w:sz w:val="24"/>
          <w:szCs w:val="24"/>
        </w:rPr>
        <w:t xml:space="preserve">товку к ГИА, в том числе выполнение ВКР;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другие виды внеаудиторной самостоятельной работы, специальные для конкре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ной учебной дисциплины или профессионального модуля.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жение аудиторных занятий, проводятся по заданию преподавателя, который инструктир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</w:t>
      </w:r>
      <w:r>
        <w:rPr>
          <w:rFonts w:ascii="Times New Roman" w:hAnsi="Times New Roman" w:cs="Times New Roman"/>
          <w:sz w:val="24"/>
          <w:szCs w:val="24"/>
        </w:rPr>
        <w:t>мостоятельной работы использ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воспроизводящая (репродуктивная), предполагающая алгоритмическую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по образцу в аналогичной ситуации. Включает следующую основную деятельность: самостоятельное прочтени</w:t>
      </w:r>
      <w:r>
        <w:rPr>
          <w:rFonts w:ascii="Times New Roman" w:hAnsi="Times New Roman" w:cs="Times New Roman"/>
          <w:sz w:val="24"/>
          <w:szCs w:val="24"/>
        </w:rPr>
        <w:t>е, просмотр, конспектирование учебной литературы, просл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шивание записанных лекций, заучивание, пересказ, запоминание, Internet–ресурсы, повт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реконструктивная, связанная с использованием накопленных знаний и известного спо</w:t>
      </w:r>
      <w:r>
        <w:rPr>
          <w:rFonts w:ascii="Times New Roman" w:hAnsi="Times New Roman" w:cs="Times New Roman"/>
          <w:sz w:val="24"/>
          <w:szCs w:val="24"/>
        </w:rPr>
        <w:t xml:space="preserve">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эвристи</w:t>
      </w:r>
      <w:r>
        <w:rPr>
          <w:rFonts w:ascii="Times New Roman" w:hAnsi="Times New Roman" w:cs="Times New Roman"/>
          <w:sz w:val="24"/>
          <w:szCs w:val="24"/>
        </w:rPr>
        <w:t>ческая (частично-поисковая) и творческая, направленная на развитие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собностей студентов к исследовательской деятельности. Включает следующие виды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тельности: написание рефератов, научных статей, участие в научно–исследовательской работе, подготовка дип</w:t>
      </w:r>
      <w:r>
        <w:rPr>
          <w:rFonts w:ascii="Times New Roman" w:hAnsi="Times New Roman" w:cs="Times New Roman"/>
          <w:sz w:val="24"/>
          <w:szCs w:val="24"/>
        </w:rPr>
        <w:t xml:space="preserve">ломной работы (проекта), выполнение специальных заданий и др., участие в студенческой научной конференции.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ратурой ко всем видам занятий: лабораторным, семинарским, практическим, п</w:t>
      </w:r>
      <w:r>
        <w:rPr>
          <w:rFonts w:ascii="Times New Roman" w:hAnsi="Times New Roman" w:cs="Times New Roman"/>
          <w:sz w:val="24"/>
          <w:szCs w:val="24"/>
        </w:rPr>
        <w:t>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но. Полученные таким пу</w:t>
      </w:r>
      <w:r>
        <w:rPr>
          <w:rFonts w:ascii="Times New Roman" w:hAnsi="Times New Roman" w:cs="Times New Roman"/>
          <w:sz w:val="24"/>
          <w:szCs w:val="24"/>
        </w:rPr>
        <w:t xml:space="preserve">тем сведения легко забываются.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эффективный метод – метод кодирования: прочитанный текст нужно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</w:t>
      </w:r>
      <w:r>
        <w:rPr>
          <w:rFonts w:ascii="Times New Roman" w:hAnsi="Times New Roman" w:cs="Times New Roman"/>
          <w:sz w:val="24"/>
          <w:szCs w:val="24"/>
        </w:rPr>
        <w:t>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мации очень важно устанавливать осмысленные связи, структурировать новые сведения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распростр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</w:t>
      </w:r>
      <w:r>
        <w:rPr>
          <w:rFonts w:ascii="Times New Roman" w:hAnsi="Times New Roman" w:cs="Times New Roman"/>
          <w:sz w:val="24"/>
          <w:szCs w:val="24"/>
        </w:rPr>
        <w:t xml:space="preserve">тым. Их отличие состоит в степени детализации содержания и, соответственно, в объеме.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нить логику мысли автора, упрощает понимание главных моментов произведения. Кроме того, он поз</w:t>
      </w:r>
      <w:r>
        <w:rPr>
          <w:rFonts w:ascii="Times New Roman" w:hAnsi="Times New Roman" w:cs="Times New Roman"/>
          <w:sz w:val="24"/>
          <w:szCs w:val="24"/>
        </w:rPr>
        <w:t>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ные места, факты, цит</w:t>
      </w:r>
      <w:r>
        <w:rPr>
          <w:rFonts w:ascii="Times New Roman" w:hAnsi="Times New Roman" w:cs="Times New Roman"/>
          <w:sz w:val="24"/>
          <w:szCs w:val="24"/>
        </w:rPr>
        <w:t xml:space="preserve">аты и т.д.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квинтэссенцию содержания прочитанного. Выписки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собой более сложную форму записи содержания исходного исто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вести наиболее ва</w:t>
      </w:r>
      <w:r>
        <w:rPr>
          <w:rFonts w:ascii="Times New Roman" w:hAnsi="Times New Roman" w:cs="Times New Roman"/>
          <w:sz w:val="24"/>
          <w:szCs w:val="24"/>
        </w:rPr>
        <w:t>жные мысли автора. В отдельных случаях – когда это оправдано с точки зрения продолжения работы над текстом – вполне допустимо заменять цитирование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ложением, близким дословному.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– сжатое изложение содержания изученного материала в утвердительной (</w:t>
      </w:r>
      <w:r>
        <w:rPr>
          <w:rFonts w:ascii="Times New Roman" w:hAnsi="Times New Roman" w:cs="Times New Roman"/>
          <w:sz w:val="24"/>
          <w:szCs w:val="24"/>
        </w:rPr>
        <w:t>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</w:t>
      </w:r>
      <w:r>
        <w:rPr>
          <w:rFonts w:ascii="Times New Roman" w:hAnsi="Times New Roman" w:cs="Times New Roman"/>
          <w:sz w:val="24"/>
          <w:szCs w:val="24"/>
        </w:rPr>
        <w:t xml:space="preserve">льному тексту, т. е. без использования прямого цитирования.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– краткое изложение основного содержания исходного источника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прибегают в тех случаях, когда подлинная ценность и</w:t>
      </w:r>
      <w:r>
        <w:rPr>
          <w:rFonts w:ascii="Times New Roman" w:hAnsi="Times New Roman" w:cs="Times New Roman"/>
          <w:sz w:val="24"/>
          <w:szCs w:val="24"/>
        </w:rPr>
        <w:t xml:space="preserve"> пригодность исходного источника информации исполнителю письменной работы окончательно неясна, но в то же время о нем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центрирует в себе</w:t>
      </w:r>
      <w:r>
        <w:rPr>
          <w:rFonts w:ascii="Times New Roman" w:hAnsi="Times New Roman" w:cs="Times New Roman"/>
          <w:sz w:val="24"/>
          <w:szCs w:val="24"/>
        </w:rPr>
        <w:t xml:space="preserve">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кон</w:t>
      </w:r>
      <w:r>
        <w:rPr>
          <w:rFonts w:ascii="Times New Roman" w:hAnsi="Times New Roman" w:cs="Times New Roman"/>
          <w:sz w:val="24"/>
          <w:szCs w:val="24"/>
        </w:rPr>
        <w:t>спекта требуется внимательно прочитать текст, уточнить в справочной литературе непонятные слова и вынести справочные данные на поля 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положения текста, отметить а</w:t>
      </w:r>
      <w:r>
        <w:rPr>
          <w:rFonts w:ascii="Times New Roman" w:hAnsi="Times New Roman" w:cs="Times New Roman"/>
          <w:sz w:val="24"/>
          <w:szCs w:val="24"/>
        </w:rPr>
        <w:t>ргументацию автора. Записи материала следует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</w:t>
      </w:r>
      <w:r>
        <w:rPr>
          <w:rFonts w:ascii="Times New Roman" w:hAnsi="Times New Roman" w:cs="Times New Roman"/>
          <w:sz w:val="24"/>
          <w:szCs w:val="24"/>
        </w:rPr>
        <w:t>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</w:t>
      </w:r>
      <w:r>
        <w:rPr>
          <w:rFonts w:ascii="Times New Roman" w:hAnsi="Times New Roman" w:cs="Times New Roman"/>
          <w:sz w:val="24"/>
          <w:szCs w:val="24"/>
        </w:rPr>
        <w:t xml:space="preserve"> 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ис</w:t>
      </w:r>
      <w:r>
        <w:rPr>
          <w:rFonts w:ascii="Times New Roman" w:hAnsi="Times New Roman" w:cs="Times New Roman"/>
          <w:sz w:val="24"/>
          <w:szCs w:val="24"/>
        </w:rPr>
        <w:t>точника.</w:t>
      </w:r>
    </w:p>
    <w:p w:rsidR="00932A98" w:rsidRDefault="00357E7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 Цифровые системы частотной селекции на основе многоскоростной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работки сигналов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 многоскоростные системы анализа-синтеза сигналов.  Классифик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 методов синтеза набора цифровых филь</w:t>
      </w:r>
      <w:r>
        <w:rPr>
          <w:rFonts w:ascii="Times New Roman" w:hAnsi="Times New Roman"/>
          <w:sz w:val="24"/>
          <w:szCs w:val="24"/>
        </w:rPr>
        <w:t xml:space="preserve">тров-демодуляторов. 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Прямая параллельная форма построения набора цифровых фильтров-демодуляторов. Два способа построения структуры цифрового фильтра-демодулятора. 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Параллельная форма построения набора цифровых фильтров-демодуляторов с предварительным преоб</w:t>
      </w:r>
      <w:r>
        <w:rPr>
          <w:rFonts w:ascii="Times New Roman" w:hAnsi="Times New Roman"/>
          <w:sz w:val="24"/>
          <w:szCs w:val="24"/>
        </w:rPr>
        <w:t xml:space="preserve">разованием. 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Полифазная форма построения набора цифровых фильтров-демодуляторов с применением ДПФ. 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Пирамидальная форма построения набора цифровых фильтров-демодуляторов. 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синтеза набора цифровых фильтров-демодуляторов в частотной обла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ти: прямая па</w:t>
      </w:r>
      <w:r>
        <w:rPr>
          <w:rFonts w:ascii="Times New Roman" w:hAnsi="Times New Roman"/>
          <w:sz w:val="24"/>
          <w:szCs w:val="24"/>
        </w:rPr>
        <w:t xml:space="preserve">раллельная форма. 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Адаптивные системы анализа-синтеза сигналов.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синтеза структуры банка цифровых полосовых фильтров. 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Прямая форма построения банка цифровых полосовых фильтров с предвар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тельным преобразованием. 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Пирамидальная форма построения банка </w:t>
      </w:r>
      <w:r>
        <w:rPr>
          <w:rFonts w:ascii="Times New Roman" w:hAnsi="Times New Roman" w:cs="Times New Roman"/>
          <w:sz w:val="24"/>
          <w:szCs w:val="24"/>
        </w:rPr>
        <w:t>цифровых полосовых фильтров на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нове эффекта прореживания по частоте.</w:t>
      </w:r>
    </w:p>
    <w:p w:rsidR="00932A98" w:rsidRDefault="00357E7F">
      <w:pPr>
        <w:spacing w:line="240" w:lineRule="auto"/>
        <w:ind w:left="1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Раздел 2. Адаптивная обработка сигналов и ее применение в системах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лекоммуникаций  </w:t>
      </w:r>
    </w:p>
    <w:p w:rsidR="00932A98" w:rsidRDefault="00357E7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Адаптивные фильтры: назначение, классификация, применение. </w:t>
      </w:r>
    </w:p>
    <w:p w:rsidR="00932A98" w:rsidRDefault="00357E7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Адаптивные КИХ-фильтры: общее </w:t>
      </w:r>
      <w:r>
        <w:rPr>
          <w:rFonts w:ascii="Times New Roman" w:hAnsi="Times New Roman"/>
          <w:sz w:val="24"/>
          <w:szCs w:val="24"/>
        </w:rPr>
        <w:t>описание и методы синтеза.</w:t>
      </w:r>
    </w:p>
    <w:p w:rsidR="00932A98" w:rsidRDefault="00357E7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поиска параметров рабочей функции. Устойчивость и скорость сх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димости. Обучающая кривая.</w:t>
      </w:r>
    </w:p>
    <w:p w:rsidR="00932A98" w:rsidRDefault="00357E7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Градиентные методы поиска: метод Ньютона и метод наискорейшего спуска. </w:t>
      </w:r>
    </w:p>
    <w:p w:rsidR="00932A98" w:rsidRDefault="00357E7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шума на поиск оптимального вектора весовых коэффициен</w:t>
      </w:r>
      <w:r>
        <w:rPr>
          <w:rFonts w:ascii="Times New Roman" w:hAnsi="Times New Roman"/>
          <w:sz w:val="24"/>
          <w:szCs w:val="24"/>
        </w:rPr>
        <w:t>тов.</w:t>
      </w:r>
    </w:p>
    <w:p w:rsidR="00932A98" w:rsidRDefault="00357E7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 наименьших квадратов (МНК): вывод алгоритма МНК, анализ сход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мости, обучающая кривая. 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Градиентные методы для многомерного пространства и его приближения. 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горитм последовательной регрессии. Адаптивные рекурсивные фильтры. 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</w:t>
      </w:r>
      <w:r>
        <w:rPr>
          <w:rFonts w:ascii="Times New Roman" w:hAnsi="Times New Roman"/>
          <w:sz w:val="24"/>
          <w:szCs w:val="24"/>
        </w:rPr>
        <w:t>адаптивной обработки в телекоммуникационных системах. Прямое моделирование многолучевого канала связи. Эхо-компенсация.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Обратное моделирование динамических систем. Адаптивное выравнивание 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лефонных каналов (эквалайзеры). </w:t>
      </w:r>
    </w:p>
    <w:p w:rsidR="00932A98" w:rsidRDefault="00357E7F">
      <w:pPr>
        <w:spacing w:line="240" w:lineRule="auto"/>
        <w:ind w:left="19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Адаптивное подавление помех. Под</w:t>
      </w:r>
      <w:r>
        <w:rPr>
          <w:rFonts w:ascii="Times New Roman" w:hAnsi="Times New Roman"/>
          <w:sz w:val="24"/>
          <w:szCs w:val="24"/>
        </w:rPr>
        <w:t>авление и фильтрация периодич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сигналов с помощью адаптивного устройства предсказания.</w:t>
      </w:r>
    </w:p>
    <w:p w:rsidR="00932A98" w:rsidRDefault="00357E7F">
      <w:pPr>
        <w:spacing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Раздел 3.  Введение в ЦОС с применением вейвлет-преобразования</w:t>
      </w:r>
    </w:p>
    <w:p w:rsidR="00932A98" w:rsidRDefault="00357E7F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Частотно-временной анализ непрерывных сигналов. Кратковременное прео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разование Фурье. Вейвлет-пр</w:t>
      </w:r>
      <w:r>
        <w:rPr>
          <w:rFonts w:ascii="Times New Roman" w:hAnsi="Times New Roman"/>
          <w:sz w:val="24"/>
          <w:szCs w:val="24"/>
        </w:rPr>
        <w:t>еобразование.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Непрерывное вейвлет-преобразование и его свойства.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Быстрый алгоритм для вычисления вейвлет-образа.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Быстрый алгоритм восстановления сигнала по его вейвлет-образу.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Принцип построения вейвлетов.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Дискретное вейвлет-преобразование. Преобразов</w:t>
      </w:r>
      <w:r>
        <w:rPr>
          <w:rFonts w:ascii="Times New Roman" w:hAnsi="Times New Roman"/>
          <w:sz w:val="24"/>
          <w:szCs w:val="24"/>
        </w:rPr>
        <w:t>ание Хаара и его свойства.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Вейвлеты Добеши и их свойства.</w:t>
      </w:r>
    </w:p>
    <w:p w:rsidR="00932A98" w:rsidRDefault="00357E7F">
      <w:pPr>
        <w:numPr>
          <w:ilvl w:val="0"/>
          <w:numId w:val="1"/>
        </w:numPr>
        <w:spacing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Кратномасштабный анализ.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32A98" w:rsidRDefault="00357E7F">
      <w:pPr>
        <w:spacing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Раздел </w:t>
      </w:r>
      <w:r w:rsidRPr="00BD359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Встраиваемые гетерогенные процессоры в системах подвижной связи</w:t>
      </w:r>
    </w:p>
    <w:p w:rsidR="00932A98" w:rsidRDefault="00357E7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ARM</w:t>
      </w:r>
      <w:r>
        <w:rPr>
          <w:rFonts w:ascii="Times New Roman" w:hAnsi="Times New Roman"/>
          <w:sz w:val="24"/>
          <w:szCs w:val="24"/>
        </w:rPr>
        <w:t xml:space="preserve"> место в истории. </w:t>
      </w:r>
      <w:r>
        <w:rPr>
          <w:rFonts w:ascii="Times New Roman" w:hAnsi="Times New Roman"/>
          <w:sz w:val="24"/>
          <w:szCs w:val="24"/>
          <w:lang w:val="en-US"/>
        </w:rPr>
        <w:t>CISC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RISC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ARMv</w:t>
      </w:r>
      <w:r>
        <w:rPr>
          <w:rFonts w:ascii="Times New Roman" w:hAnsi="Times New Roman"/>
          <w:sz w:val="24"/>
          <w:szCs w:val="24"/>
        </w:rPr>
        <w:t>1.</w:t>
      </w:r>
    </w:p>
    <w:p w:rsidR="00932A98" w:rsidRDefault="00357E7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Архитектура </w:t>
      </w:r>
      <w:r>
        <w:rPr>
          <w:rFonts w:ascii="Times New Roman" w:hAnsi="Times New Roman"/>
          <w:sz w:val="24"/>
          <w:szCs w:val="24"/>
          <w:lang w:val="en-US"/>
        </w:rPr>
        <w:t>OMAP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-138. Подсистема </w:t>
      </w:r>
      <w:r>
        <w:rPr>
          <w:rFonts w:ascii="Times New Roman" w:hAnsi="Times New Roman"/>
          <w:sz w:val="24"/>
          <w:szCs w:val="24"/>
          <w:lang w:val="en-US"/>
        </w:rPr>
        <w:t>ARM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Thumb, Jazel</w:t>
      </w:r>
      <w:r>
        <w:rPr>
          <w:rFonts w:ascii="Times New Roman" w:hAnsi="Times New Roman"/>
          <w:sz w:val="24"/>
          <w:szCs w:val="24"/>
          <w:lang w:val="en-US"/>
        </w:rPr>
        <w:t>l, NEON.</w:t>
      </w:r>
    </w:p>
    <w:p w:rsidR="00932A98" w:rsidRDefault="00357E7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Linux</w:t>
      </w:r>
      <w:r>
        <w:rPr>
          <w:rFonts w:ascii="Times New Roman" w:hAnsi="Times New Roman"/>
          <w:sz w:val="24"/>
          <w:szCs w:val="24"/>
        </w:rPr>
        <w:t xml:space="preserve">. Причины использования </w:t>
      </w:r>
      <w:r>
        <w:rPr>
          <w:rFonts w:ascii="Times New Roman" w:hAnsi="Times New Roman"/>
          <w:sz w:val="24"/>
          <w:szCs w:val="24"/>
          <w:lang w:val="en-US"/>
        </w:rPr>
        <w:t>Linux</w:t>
      </w:r>
      <w:r>
        <w:rPr>
          <w:rFonts w:ascii="Times New Roman" w:hAnsi="Times New Roman"/>
          <w:sz w:val="24"/>
          <w:szCs w:val="24"/>
        </w:rPr>
        <w:t xml:space="preserve"> для процессора </w:t>
      </w:r>
      <w:r>
        <w:rPr>
          <w:rFonts w:ascii="Times New Roman" w:hAnsi="Times New Roman"/>
          <w:sz w:val="24"/>
          <w:szCs w:val="24"/>
          <w:lang w:val="en-US"/>
        </w:rPr>
        <w:t>OMAP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>138. 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тура файловой системы. Командная оболочка. Типы пользователей. Права доступа к файлам.</w:t>
      </w:r>
    </w:p>
    <w:p w:rsidR="00932A98" w:rsidRDefault="00357E7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Linux</w:t>
      </w:r>
      <w:r>
        <w:rPr>
          <w:rFonts w:ascii="Times New Roman" w:hAnsi="Times New Roman"/>
          <w:sz w:val="24"/>
          <w:szCs w:val="24"/>
        </w:rPr>
        <w:t>. Командная оболочка. Горячие клавиши. Команды. Перенаправл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ние. Каналы. Фильтры. </w:t>
      </w:r>
      <w:r>
        <w:rPr>
          <w:rFonts w:ascii="Times New Roman" w:hAnsi="Times New Roman"/>
          <w:sz w:val="24"/>
          <w:szCs w:val="24"/>
          <w:lang w:val="en-US"/>
        </w:rPr>
        <w:t>Sed</w:t>
      </w:r>
      <w:r>
        <w:rPr>
          <w:rFonts w:ascii="Times New Roman" w:hAnsi="Times New Roman"/>
          <w:sz w:val="24"/>
          <w:szCs w:val="24"/>
        </w:rPr>
        <w:t>. Подстановка команд. Сценарии оболочки.</w:t>
      </w:r>
    </w:p>
    <w:p w:rsidR="00932A98" w:rsidRDefault="00357E7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Текстовый редактор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.Режимы. Команды. Поиск и замена. Режим редактир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bash</w:t>
      </w:r>
      <w:r>
        <w:rPr>
          <w:rFonts w:ascii="Times New Roman" w:hAnsi="Times New Roman"/>
          <w:sz w:val="24"/>
          <w:szCs w:val="24"/>
        </w:rPr>
        <w:t>.</w:t>
      </w:r>
    </w:p>
    <w:p w:rsidR="00932A98" w:rsidRDefault="00357E7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Стандартные инструменты разработки. </w:t>
      </w:r>
      <w:r>
        <w:rPr>
          <w:rFonts w:ascii="Times New Roman" w:hAnsi="Times New Roman"/>
          <w:sz w:val="24"/>
          <w:szCs w:val="24"/>
          <w:lang w:val="en-US"/>
        </w:rPr>
        <w:t>gcc</w:t>
      </w:r>
      <w:r>
        <w:rPr>
          <w:rFonts w:ascii="Times New Roman" w:hAnsi="Times New Roman"/>
          <w:sz w:val="24"/>
          <w:szCs w:val="24"/>
        </w:rPr>
        <w:t>. Компиляция программы, в том числе состоящей из нескольких файлов. Частичная компиляц</w:t>
      </w:r>
      <w:r>
        <w:rPr>
          <w:rFonts w:ascii="Times New Roman" w:hAnsi="Times New Roman"/>
          <w:sz w:val="24"/>
          <w:szCs w:val="24"/>
        </w:rPr>
        <w:t>ия. Параметры компиляции.</w:t>
      </w:r>
    </w:p>
    <w:p w:rsidR="00932A98" w:rsidRDefault="00357E7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Стандартные инструменты разработки. </w:t>
      </w:r>
      <w:r>
        <w:rPr>
          <w:rFonts w:ascii="Times New Roman" w:hAnsi="Times New Roman"/>
          <w:sz w:val="24"/>
          <w:szCs w:val="24"/>
          <w:lang w:val="en-US"/>
        </w:rPr>
        <w:t>make</w:t>
      </w:r>
      <w:r>
        <w:rPr>
          <w:rFonts w:ascii="Times New Roman" w:hAnsi="Times New Roman"/>
          <w:sz w:val="24"/>
          <w:szCs w:val="24"/>
        </w:rPr>
        <w:t xml:space="preserve">. Назначение. Пример </w:t>
      </w:r>
      <w:r>
        <w:rPr>
          <w:rFonts w:ascii="Times New Roman" w:hAnsi="Times New Roman"/>
          <w:sz w:val="24"/>
          <w:szCs w:val="24"/>
          <w:lang w:val="en-US"/>
        </w:rPr>
        <w:t>makefile</w:t>
      </w:r>
      <w:r>
        <w:rPr>
          <w:rFonts w:ascii="Times New Roman" w:hAnsi="Times New Roman"/>
          <w:sz w:val="24"/>
          <w:szCs w:val="24"/>
        </w:rPr>
        <w:t xml:space="preserve">. Псевдоцели. Переменные в </w:t>
      </w:r>
      <w:r>
        <w:rPr>
          <w:rFonts w:ascii="Times New Roman" w:hAnsi="Times New Roman"/>
          <w:sz w:val="24"/>
          <w:szCs w:val="24"/>
          <w:lang w:val="en-US"/>
        </w:rPr>
        <w:t>makefile</w:t>
      </w:r>
      <w:r>
        <w:rPr>
          <w:rFonts w:ascii="Times New Roman" w:hAnsi="Times New Roman"/>
          <w:sz w:val="24"/>
          <w:szCs w:val="24"/>
        </w:rPr>
        <w:t xml:space="preserve">. Возможности </w:t>
      </w:r>
      <w:r>
        <w:rPr>
          <w:rFonts w:ascii="Times New Roman" w:hAnsi="Times New Roman"/>
          <w:sz w:val="24"/>
          <w:szCs w:val="24"/>
          <w:lang w:val="en-US"/>
        </w:rPr>
        <w:t>make</w:t>
      </w:r>
      <w:r>
        <w:rPr>
          <w:rFonts w:ascii="Times New Roman" w:hAnsi="Times New Roman"/>
          <w:sz w:val="24"/>
          <w:szCs w:val="24"/>
        </w:rPr>
        <w:t xml:space="preserve">. Распространенные ошибки. Инструменты сборки для </w:t>
      </w:r>
      <w:r>
        <w:rPr>
          <w:rFonts w:ascii="Times New Roman" w:hAnsi="Times New Roman"/>
          <w:sz w:val="24"/>
          <w:szCs w:val="24"/>
          <w:lang w:val="en-US"/>
        </w:rPr>
        <w:t>OMAP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138. Кросскомпиляция. </w:t>
      </w:r>
      <w:r>
        <w:rPr>
          <w:rFonts w:ascii="Times New Roman" w:hAnsi="Times New Roman"/>
          <w:sz w:val="24"/>
          <w:szCs w:val="24"/>
          <w:lang w:val="en-US"/>
        </w:rPr>
        <w:t>CodeSourcery toolchain</w:t>
      </w:r>
      <w:r>
        <w:rPr>
          <w:rFonts w:ascii="Times New Roman" w:hAnsi="Times New Roman"/>
          <w:sz w:val="24"/>
          <w:szCs w:val="24"/>
        </w:rPr>
        <w:t>.</w:t>
      </w:r>
    </w:p>
    <w:p w:rsidR="00932A98" w:rsidRDefault="00357E7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Методики и инструменты отладки. Отладочный вывод. Условия и особенн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 использования. </w:t>
      </w:r>
      <w:r>
        <w:rPr>
          <w:rFonts w:ascii="Times New Roman" w:hAnsi="Times New Roman"/>
          <w:sz w:val="24"/>
          <w:szCs w:val="24"/>
          <w:lang w:val="en-US"/>
        </w:rPr>
        <w:t>Gdb</w:t>
      </w:r>
      <w:r>
        <w:rPr>
          <w:rFonts w:ascii="Times New Roman" w:hAnsi="Times New Roman"/>
          <w:sz w:val="24"/>
          <w:szCs w:val="24"/>
        </w:rPr>
        <w:t xml:space="preserve">. Возможности. Базовые команды. Работа с точками останова. Манипулирование данными. </w:t>
      </w:r>
    </w:p>
    <w:p w:rsidR="00932A98" w:rsidRDefault="00357E7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Сборка ядра. Нумерация ядер. Утилита </w:t>
      </w:r>
      <w:r>
        <w:rPr>
          <w:rFonts w:ascii="Times New Roman" w:hAnsi="Times New Roman"/>
          <w:sz w:val="24"/>
          <w:szCs w:val="24"/>
          <w:lang w:val="en-US"/>
        </w:rPr>
        <w:t>patch</w:t>
      </w:r>
      <w:r>
        <w:rPr>
          <w:rFonts w:ascii="Times New Roman" w:hAnsi="Times New Roman"/>
          <w:sz w:val="24"/>
          <w:szCs w:val="24"/>
        </w:rPr>
        <w:t xml:space="preserve">. Необходимый инструментарий. Полезные </w:t>
      </w:r>
      <w:r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  <w:lang w:val="en-US"/>
        </w:rPr>
        <w:t>make</w:t>
      </w:r>
      <w:r>
        <w:rPr>
          <w:rFonts w:ascii="Times New Roman" w:hAnsi="Times New Roman"/>
          <w:sz w:val="24"/>
          <w:szCs w:val="24"/>
        </w:rPr>
        <w:t xml:space="preserve"> при сборке ядра. Сборка ядра для процессора </w:t>
      </w:r>
      <w:r>
        <w:rPr>
          <w:rFonts w:ascii="Times New Roman" w:hAnsi="Times New Roman"/>
          <w:sz w:val="24"/>
          <w:szCs w:val="24"/>
          <w:lang w:val="en-US"/>
        </w:rPr>
        <w:t>OMAP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138. </w:t>
      </w:r>
      <w:r>
        <w:rPr>
          <w:rFonts w:ascii="Times New Roman" w:hAnsi="Times New Roman"/>
          <w:sz w:val="24"/>
          <w:szCs w:val="24"/>
          <w:lang w:val="en-US"/>
        </w:rPr>
        <w:t>OMAP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138 </w:t>
      </w:r>
      <w:r>
        <w:rPr>
          <w:rFonts w:ascii="Times New Roman" w:hAnsi="Times New Roman"/>
          <w:sz w:val="24"/>
          <w:szCs w:val="24"/>
          <w:lang w:val="en-US"/>
        </w:rPr>
        <w:t>SDK</w:t>
      </w:r>
      <w:r>
        <w:rPr>
          <w:rFonts w:ascii="Times New Roman" w:hAnsi="Times New Roman"/>
          <w:sz w:val="24"/>
          <w:szCs w:val="24"/>
        </w:rPr>
        <w:t>. Основные шаги сборки.</w:t>
      </w:r>
      <w:r>
        <w:br w:type="page"/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Витязев В.В., Зайцев А.А. Основы многоскоростной обработки сигналов: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ное пособие. Ч. 1 / РГРТА, Рязань, 2005, 124 с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Витязев В.В., Зайцев А.А. Основы многоскоростной обработки сигналов: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ное пособие. Ч. 2 / РГРТУ, Рязань, 2006, 104 с.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Гусинская Е.И., Зайцев А.А. Банки цифровых фильтров: Учебное пособие / РГРТУ, - Рязань, 2007. – 64с.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Витязев В.В., Линович А.Ю.,Н</w:t>
      </w:r>
      <w:r>
        <w:rPr>
          <w:rFonts w:ascii="Times New Roman" w:hAnsi="Times New Roman" w:cs="Times New Roman"/>
          <w:sz w:val="24"/>
          <w:szCs w:val="24"/>
        </w:rPr>
        <w:t>икишкин П.Б. Современные методы цифровой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работки сигналов : Метод.указ.к лаб.работам. Ч.1 / РГРТУ. - Рязань, 2018. - 56с. - Библ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огр.: 7 назв.</w:t>
      </w:r>
    </w:p>
    <w:p w:rsidR="00932A98" w:rsidRDefault="00357E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Витязев В.В., Линович А.Ю., Никишкин П.Б. Современные методы цифровой обработки сигналов : Метод.указ.к лаб.</w:t>
      </w:r>
      <w:r>
        <w:rPr>
          <w:rFonts w:ascii="Times New Roman" w:hAnsi="Times New Roman" w:cs="Times New Roman"/>
          <w:sz w:val="24"/>
          <w:szCs w:val="24"/>
        </w:rPr>
        <w:t>работам. Ч.11 / РГРТУ. - Рязань, 2018. - 56с. - Би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лиогр.: 8назв.</w:t>
      </w:r>
    </w:p>
    <w:p w:rsidR="00932A98" w:rsidRDefault="00357E7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Система цифровой частотной селекции сигналов: методические указания к ку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совому проекту / Рязан. гос. радиотехн. ун-т; сост.: В.В. Витязев, А.Ю. Линович; под ред. В.В. Витязева. _ Рязань,</w:t>
      </w:r>
      <w:r>
        <w:rPr>
          <w:rFonts w:ascii="Times New Roman" w:hAnsi="Times New Roman" w:cs="Times New Roman"/>
          <w:sz w:val="24"/>
          <w:szCs w:val="24"/>
        </w:rPr>
        <w:t xml:space="preserve"> 2019 – 24 с.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932A98" w:rsidSect="00932A98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7F" w:rsidRDefault="00357E7F" w:rsidP="00932A98">
      <w:pPr>
        <w:spacing w:after="0" w:line="240" w:lineRule="auto"/>
      </w:pPr>
      <w:r>
        <w:separator/>
      </w:r>
    </w:p>
  </w:endnote>
  <w:endnote w:type="continuationSeparator" w:id="0">
    <w:p w:rsidR="00357E7F" w:rsidRDefault="00357E7F" w:rsidP="0093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066986"/>
      <w:docPartObj>
        <w:docPartGallery w:val="Page Numbers (Bottom of Page)"/>
        <w:docPartUnique/>
      </w:docPartObj>
    </w:sdtPr>
    <w:sdtContent>
      <w:p w:rsidR="00932A98" w:rsidRDefault="00932A98">
        <w:pPr>
          <w:pStyle w:val="Footer"/>
          <w:jc w:val="center"/>
        </w:pPr>
        <w:r>
          <w:fldChar w:fldCharType="begin"/>
        </w:r>
        <w:r w:rsidR="00357E7F">
          <w:instrText>PAGE</w:instrText>
        </w:r>
        <w:r>
          <w:fldChar w:fldCharType="separate"/>
        </w:r>
        <w:r w:rsidR="00BD3593">
          <w:rPr>
            <w:noProof/>
          </w:rPr>
          <w:t>13</w:t>
        </w:r>
        <w:r>
          <w:fldChar w:fldCharType="end"/>
        </w:r>
      </w:p>
    </w:sdtContent>
  </w:sdt>
  <w:p w:rsidR="00932A98" w:rsidRDefault="00932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7F" w:rsidRDefault="00357E7F" w:rsidP="00932A98">
      <w:pPr>
        <w:spacing w:after="0" w:line="240" w:lineRule="auto"/>
      </w:pPr>
      <w:r>
        <w:separator/>
      </w:r>
    </w:p>
  </w:footnote>
  <w:footnote w:type="continuationSeparator" w:id="0">
    <w:p w:rsidR="00357E7F" w:rsidRDefault="00357E7F" w:rsidP="0093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928"/>
    <w:multiLevelType w:val="multilevel"/>
    <w:tmpl w:val="7DE40A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810C87"/>
    <w:multiLevelType w:val="multilevel"/>
    <w:tmpl w:val="DC368A7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A98"/>
    <w:rsid w:val="00357E7F"/>
    <w:rsid w:val="00932A98"/>
    <w:rsid w:val="00BD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  <w:pPr>
      <w:suppressAutoHyphens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756D"/>
  </w:style>
  <w:style w:type="character" w:customStyle="1" w:styleId="a4">
    <w:name w:val="Нижний колонтитул Знак"/>
    <w:basedOn w:val="a0"/>
    <w:uiPriority w:val="99"/>
    <w:qFormat/>
    <w:rsid w:val="0039756D"/>
  </w:style>
  <w:style w:type="character" w:customStyle="1" w:styleId="-">
    <w:name w:val="Интернет-ссылка"/>
    <w:basedOn w:val="a0"/>
    <w:uiPriority w:val="99"/>
    <w:unhideWhenUsed/>
    <w:rsid w:val="003711B6"/>
    <w:rPr>
      <w:color w:val="0563C1" w:themeColor="hyperlink"/>
      <w:u w:val="single"/>
    </w:rPr>
  </w:style>
  <w:style w:type="paragraph" w:customStyle="1" w:styleId="a5">
    <w:name w:val="Заголовок"/>
    <w:basedOn w:val="a"/>
    <w:next w:val="a6"/>
    <w:qFormat/>
    <w:rsid w:val="00932A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32A98"/>
    <w:pPr>
      <w:spacing w:after="140" w:line="276" w:lineRule="auto"/>
    </w:pPr>
  </w:style>
  <w:style w:type="paragraph" w:styleId="a7">
    <w:name w:val="List"/>
    <w:basedOn w:val="a6"/>
    <w:rsid w:val="00932A98"/>
    <w:rPr>
      <w:rFonts w:cs="Arial"/>
    </w:rPr>
  </w:style>
  <w:style w:type="paragraph" w:customStyle="1" w:styleId="Caption">
    <w:name w:val="Caption"/>
    <w:basedOn w:val="a"/>
    <w:qFormat/>
    <w:rsid w:val="00932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32A98"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  <w:rsid w:val="00932A98"/>
  </w:style>
  <w:style w:type="paragraph" w:customStyle="1" w:styleId="Header">
    <w:name w:val="Head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qFormat/>
    <w:rsid w:val="00932A98"/>
    <w:pPr>
      <w:spacing w:after="0"/>
      <w:ind w:left="720" w:firstLine="7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096A-5D7D-4F82-8531-CDFA2A17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5329</Words>
  <Characters>30378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Lightstream</cp:lastModifiedBy>
  <cp:revision>6</cp:revision>
  <dcterms:created xsi:type="dcterms:W3CDTF">2021-11-02T18:02:00Z</dcterms:created>
  <dcterms:modified xsi:type="dcterms:W3CDTF">2023-07-21T12:59:00Z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