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ED" w:rsidRPr="007F4AED" w:rsidRDefault="007F4AED" w:rsidP="007F4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4AED">
        <w:rPr>
          <w:rFonts w:ascii="Times New Roman" w:eastAsia="Calibri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УЧРЕЖДЕНИЕ ВЫСШЕГО ОБРАЗОВАНИЯ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ИМЕНИ В.Ф. УТКИНА»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  <w:r w:rsidRPr="007F4AED"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  <w:t>Кафедра «Телекоммуникаций и основ радиотехники»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  <w:lang w:eastAsia="zh-CN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МЕТОДИЧЕСКОЕ ОБЕСПЕЧЕНИЕ ДИСЦИПЛИНЫ </w:t>
      </w:r>
    </w:p>
    <w:p w:rsidR="007F4AED" w:rsidRPr="007F4AED" w:rsidRDefault="007F4AED" w:rsidP="007F4AED">
      <w:pPr>
        <w:suppressAutoHyphens/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ED" w:rsidRPr="007F4AED" w:rsidRDefault="007F4AED" w:rsidP="007F4AED">
      <w:pPr>
        <w:suppressAutoHyphens/>
        <w:spacing w:after="5" w:line="240" w:lineRule="auto"/>
        <w:ind w:left="6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F4AED">
        <w:rPr>
          <w:rFonts w:ascii="Times New Roman" w:hAnsi="Times New Roman" w:cs="Times New Roman"/>
          <w:b/>
          <w:color w:val="000000"/>
          <w:sz w:val="28"/>
          <w:szCs w:val="24"/>
        </w:rPr>
        <w:t>«УСТРОЙСТВА ПРЕОБРАЗОВАНИЯ И ОБРАБОТКИ ИНФОРМАЦИИ В СПР»</w:t>
      </w:r>
    </w:p>
    <w:p w:rsidR="007F4AED" w:rsidRPr="007F4AED" w:rsidRDefault="007F4AED" w:rsidP="007F4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AED" w:rsidRPr="007F4AED" w:rsidRDefault="007F4AED" w:rsidP="007F4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F4AED" w:rsidRPr="007F4AED" w:rsidRDefault="007F4AED" w:rsidP="007F4AE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AED">
        <w:rPr>
          <w:rFonts w:ascii="Times New Roman" w:eastAsia="Calibri" w:hAnsi="Times New Roman" w:cs="Times New Roman"/>
          <w:sz w:val="24"/>
          <w:szCs w:val="24"/>
        </w:rPr>
        <w:t>Направление подготовки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</w:rPr>
        <w:t>11.03.02 «Инфокоммуникационные технологии и системы связи»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</w:rPr>
        <w:t>Направленность (профиль) подготовки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</w:rPr>
        <w:t>«Системы радиосвязи, мобильной связи и радиодоступа»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</w:rPr>
        <w:t>Уровень подготовки</w:t>
      </w:r>
    </w:p>
    <w:p w:rsidR="007F4AED" w:rsidRPr="0067564C" w:rsidRDefault="0067564C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7564C">
        <w:rPr>
          <w:rFonts w:ascii="Times New Roman" w:hAnsi="Times New Roman" w:cs="Times New Roman"/>
          <w:color w:val="000000"/>
          <w:sz w:val="24"/>
          <w:szCs w:val="24"/>
        </w:rPr>
        <w:t>Бакалавриат</w:t>
      </w:r>
      <w:proofErr w:type="spellEnd"/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</w:rPr>
        <w:t>Квалификация выпускника – магистр</w:t>
      </w: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AED">
        <w:rPr>
          <w:rFonts w:ascii="Times New Roman" w:hAnsi="Times New Roman" w:cs="Times New Roman"/>
          <w:color w:val="000000"/>
          <w:sz w:val="24"/>
          <w:szCs w:val="24"/>
        </w:rPr>
        <w:t>Формы обучения – очная</w:t>
      </w:r>
    </w:p>
    <w:p w:rsidR="007F4AED" w:rsidRPr="007F4AED" w:rsidRDefault="007F4AED" w:rsidP="007F4AED">
      <w:pPr>
        <w:spacing w:after="0" w:line="240" w:lineRule="auto"/>
        <w:ind w:left="14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ind w:left="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AED" w:rsidRPr="007F4AED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E67" w:rsidRDefault="007F4AED" w:rsidP="007F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ED">
        <w:rPr>
          <w:rFonts w:ascii="Times New Roman" w:hAnsi="Times New Roman" w:cs="Times New Roman"/>
          <w:sz w:val="24"/>
          <w:szCs w:val="24"/>
        </w:rPr>
        <w:t>Рязань 202</w:t>
      </w:r>
      <w:r w:rsidR="0067564C">
        <w:rPr>
          <w:rFonts w:ascii="Times New Roman" w:hAnsi="Times New Roman" w:cs="Times New Roman"/>
          <w:sz w:val="24"/>
          <w:szCs w:val="24"/>
        </w:rPr>
        <w:t>3</w:t>
      </w:r>
      <w:r w:rsidRPr="007F4AED">
        <w:rPr>
          <w:rFonts w:ascii="Times New Roman" w:hAnsi="Times New Roman" w:cs="Times New Roman"/>
          <w:sz w:val="24"/>
          <w:szCs w:val="24"/>
        </w:rPr>
        <w:t xml:space="preserve"> г</w:t>
      </w:r>
      <w:r w:rsidR="00CD2E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</w:t>
      </w:r>
      <w:r w:rsidR="002275CD" w:rsidRPr="006C5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3A3">
        <w:rPr>
          <w:rFonts w:ascii="Times New Roman" w:hAnsi="Times New Roman" w:cs="Times New Roman"/>
          <w:b/>
          <w:sz w:val="24"/>
          <w:szCs w:val="24"/>
        </w:rPr>
        <w:t>по освоению дисциплины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началом изучения дисциплины студенту необходимо ознакомиться с соде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над конспектом лекции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Основу теоретического обучения студентов составляют лекции. Они дают систем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>чаемых проблем, но и стимулированию их активной познавательной деятельности, тво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ческого мышления, развитию научного мировоззрения, профессионально-значимых свойств и качеств.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Перед каждой лекцией студенту необходимо просматривать рабочую программу дисциплины, что позволит сэкономить время на записывание темы лекции, ее основных вопросов, рекомендуемой литературы.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Перед очередной лекцией необходимо просмотреть по конспекту материал пред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Не оставляйте «белых пятен» в освоении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лекции студенты должны не только внимательно воспринимать действия преподавателя, но и самостоятельно мыслить, добиваться понимания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та. Студенты должны аккуратно вести конспект. В случае недопонимания какой-либо ча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та (рисунки, схемы, чертежи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), которые использует преподаватель.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деляет интонацией или повторяет несколько раз. Именно поэтому предварительная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товка к лекции позволит студенту</w:t>
      </w:r>
    </w:p>
    <w:p w:rsidR="000C73B2" w:rsidRPr="006C53A3" w:rsidRDefault="000C73B2" w:rsidP="006C53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званных способов.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Эффективность конспектирования зависит от умения владеть правильной метод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кой записи лекции. Конечно, способы конспектирования у каждого человека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альны. Однако существуют некоторые наиболее употребляемые и целесообразные приемы записи лекционного материала.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Запись лекции можно вести в виде тезисов – коротких, простых предложений, фи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можно приносить соответствующий иллюстративный материал на бумажных или эле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тронных носителях, представленный лектором на портале или присланный на «электро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ный почтовый ящик группы» (таблицы, графики, схемы). Данный материал будет охара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теризован, прокомментирован, дополнен непосредственно на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дом с тем текстом, к которому эти схемы и графики относятся.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рые возникают у студента при конспектировании лекции, не всегда целесообразно зад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пуском строки. Примеры же и дополнительные сведения можно смещать вправо или вл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во под тезисом, а также на поля. В тетради нужно выделять темы лекций, записывать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комендуемую для самостоятельной подготовки литературу, внести фамилию, имя и отч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ния в конспект лекции.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составлении конспектов необходимо использовать основные навыки стен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графии. Так в процессе совершенствования навыков конспектирования лекций важно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работать индивидуальную систему записи материала, научиться рационально сокращать слова и отдельные словосочетания.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ратиться к лектору с просьбой повторить сказанное. При обращении важно четко сформ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лировать просьбу, указать какой отрывок необходимо воспроизвести еще раз. Однако не всегда удобно прерывать ход лекции. В этом 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>тые ранее сокращения, заполнить пропущенные места, понять текст, вникнуть в его смысл. Далее следует прочитать материал по рекомендуемой литературе, разрешая в ходе чтения возникшие ранее затруднения, вопросы, а также дополняя и исправляя свои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си. Записи должны быть наглядными, для чего следует применять различные способы в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делений. В ходе доработки конспекта углубляются, расширяются и закрепляются знания, а также дополняется, исправляется и совершенствуется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>мул, к решению примеров, задач, к ответам на вопросы. Примеры, задачи, вопросы по 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ме являются средством самоконтроля.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кой ранее изученный материал и в какой степени требуется подготовить к очередному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нятию. Обращение к ранее изученному материалу не только помогает восстановить в п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мяти известные положения, выводы, но и приводит разрозненные знания в систему, у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>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риалу является наиболее рациональной формой приобретения и закрепления знаний.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работе с литературой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рабочей программе дисциплины для каждого раздела и темы дисциплины указ</w:t>
      </w:r>
      <w:r w:rsidRPr="006C53A3">
        <w:rPr>
          <w:rFonts w:ascii="Times New Roman" w:hAnsi="Times New Roman" w:cs="Times New Roman"/>
          <w:sz w:val="24"/>
          <w:szCs w:val="24"/>
        </w:rPr>
        <w:t>ы</w:t>
      </w:r>
      <w:r w:rsidRPr="006C53A3">
        <w:rPr>
          <w:rFonts w:ascii="Times New Roman" w:hAnsi="Times New Roman" w:cs="Times New Roman"/>
          <w:sz w:val="24"/>
          <w:szCs w:val="24"/>
        </w:rPr>
        <w:t>вается основная и дополнительная литература, позволяющая более глубоко изучить да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ный вопрос. Обычно список всей рекомендуемой литературы преподаватель озвучивает на первой лекции или дает ссылки на ее местонахождение (на образовательном портале РГРТУ, на сайте кафедры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работе с рекомендуемой литературой целесообразно придерживаться такой последовательности. Сначала лучше прочитать заданный текст в быстром темпе. Цель 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кого чтения заключается в том, чтобы создать общее представление об изучаемом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проса в целом.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сями. Это может быть составление плана прочитанного текста, тезисы или выписки,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спектирование и др. Выбор вида записи зависит от характера изучаемого материала и ц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лей работы с ним. Если содержание материала несложное, легко усваиваемое, можно о</w:t>
      </w:r>
      <w:r w:rsidRPr="006C53A3">
        <w:rPr>
          <w:rFonts w:ascii="Times New Roman" w:hAnsi="Times New Roman" w:cs="Times New Roman"/>
          <w:sz w:val="24"/>
          <w:szCs w:val="24"/>
        </w:rPr>
        <w:t>г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раничиться составлением плана. Если материал содержит новую и трудно усваиваемую информацию, целесообразно его законспектировать.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это схема прочитанного материала, перечень вопросов, отражающих 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туру и последовательность материала.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– это систематизированное, логичное изложение материала источника. Различаются четыре типа конспектов: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текстуальный конспект – это воспроизведение наиболее важных положений и фактов источника,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- свободный конспект – это четко и кратко изложенные основные положения в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зультате глубокого изучения материала, могут присутствовать выписки, цитаты, тезисы; часть материала может быть представлена планом,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тематический конспект – составляется на основе изучения ряда источников и дает ответ по изучаемому вопросу.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применять различные выделения, подзаголовки, создавая блочную структуру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спекта. Это делает конспект легко воспринимаемым и удобным для работы.</w:t>
      </w:r>
    </w:p>
    <w:p w:rsidR="0039756D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практическим зан</w:t>
      </w:r>
      <w:r w:rsidRPr="006C53A3">
        <w:rPr>
          <w:rFonts w:ascii="Times New Roman" w:hAnsi="Times New Roman" w:cs="Times New Roman"/>
          <w:b/>
          <w:sz w:val="24"/>
          <w:szCs w:val="24"/>
        </w:rPr>
        <w:t>я</w:t>
      </w:r>
      <w:r w:rsidRPr="006C53A3">
        <w:rPr>
          <w:rFonts w:ascii="Times New Roman" w:hAnsi="Times New Roman" w:cs="Times New Roman"/>
          <w:b/>
          <w:sz w:val="24"/>
          <w:szCs w:val="24"/>
        </w:rPr>
        <w:t>тиям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наиболее сложным вопросам учебной дисциплины проводятся практические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нятия. Их главной задачей является углубление и закрепление теоретических знаний у студентов, формирование и развитие у них умений и навыков применения знаний для у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пешного решения прикладных задач. Практическое занятие проводится в соответствии с планом. В плане указываются тема, время, место, цели и задачи практического занятия, список основной и дополнительной литературы, рекомендованной к практическому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тию. Подготовка студентов к занятию включает: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заблаговременное ознакомление с планом занятия;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изучение рекомендованной литературы и конспекта лекций; </w:t>
      </w:r>
    </w:p>
    <w:p w:rsidR="000C73B2" w:rsidRPr="006C53A3" w:rsidRDefault="0039756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полных и глубоких ответов по каждому вопросу, выносимому для о</w:t>
      </w:r>
      <w:r w:rsidR="000C73B2" w:rsidRPr="006C53A3">
        <w:rPr>
          <w:rFonts w:ascii="Times New Roman" w:hAnsi="Times New Roman" w:cs="Times New Roman"/>
          <w:sz w:val="24"/>
          <w:szCs w:val="24"/>
        </w:rPr>
        <w:t>б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суждения;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При проведении практического занятия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ходе практического занятия студент должен опираться на свои конспекты, сд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ланные на лекции, собственные выписки из учебников по данной теме, примеры решения подобных задач, полученные во время самостоятельной работы.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Самое главное на практическом занятии – уметь решить поставленную на занятии задачу и дать преподавателю и своим коллегам-студентам соответствующие пояснения. Поэтому необходимо обратить внимание на полезные советы: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1.</w:t>
      </w:r>
      <w:r w:rsidRPr="006C53A3">
        <w:rPr>
          <w:rFonts w:ascii="Times New Roman" w:hAnsi="Times New Roman" w:cs="Times New Roman"/>
          <w:sz w:val="24"/>
          <w:szCs w:val="24"/>
        </w:rPr>
        <w:tab/>
        <w:t>Если студент чувствует, что не владеет навыком устного изложения,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составить подробный план материала, который он будет излагать. Но только план, а не подробный ответ, чтобы избежать зачитывания.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2.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Студенту необходимо стараться отвечать, придерживаясь пунктов плана.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3.</w:t>
      </w:r>
      <w:r w:rsidRPr="006C53A3">
        <w:rPr>
          <w:rFonts w:ascii="Times New Roman" w:hAnsi="Times New Roman" w:cs="Times New Roman"/>
          <w:sz w:val="24"/>
          <w:szCs w:val="24"/>
        </w:rPr>
        <w:tab/>
        <w:t>При устном ответе не волноваться, так как вокруг друзья, а они очень благож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лательны к присутствующим.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4.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Следует говорить внятно при ответе, не употреблять слова-паразиты.  </w:t>
      </w:r>
    </w:p>
    <w:p w:rsidR="000C73B2" w:rsidRPr="006C53A3" w:rsidRDefault="000C73B2" w:rsidP="0052405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5.</w:t>
      </w:r>
      <w:r w:rsidRPr="006C53A3">
        <w:rPr>
          <w:rFonts w:ascii="Times New Roman" w:hAnsi="Times New Roman" w:cs="Times New Roman"/>
          <w:sz w:val="24"/>
          <w:szCs w:val="24"/>
        </w:rPr>
        <w:tab/>
        <w:t xml:space="preserve">Полезно изложить свои мысли по тому или иному вопросу дома, в общежитии.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</w:t>
      </w:r>
      <w:r w:rsidR="002275CD" w:rsidRPr="006C53A3">
        <w:rPr>
          <w:rFonts w:ascii="Times New Roman" w:hAnsi="Times New Roman" w:cs="Times New Roman"/>
          <w:sz w:val="24"/>
          <w:szCs w:val="24"/>
        </w:rPr>
        <w:t>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студентам по подготовке к лабораторным раб</w:t>
      </w:r>
      <w:r w:rsidRPr="006C53A3">
        <w:rPr>
          <w:rFonts w:ascii="Times New Roman" w:hAnsi="Times New Roman" w:cs="Times New Roman"/>
          <w:b/>
          <w:sz w:val="24"/>
          <w:szCs w:val="24"/>
        </w:rPr>
        <w:t>о</w:t>
      </w:r>
      <w:r w:rsidRPr="006C53A3">
        <w:rPr>
          <w:rFonts w:ascii="Times New Roman" w:hAnsi="Times New Roman" w:cs="Times New Roman"/>
          <w:b/>
          <w:sz w:val="24"/>
          <w:szCs w:val="24"/>
        </w:rPr>
        <w:t>там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Лабораторная работа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это форма организации учебного процесса, когда обуча</w:t>
      </w:r>
      <w:r w:rsidRPr="006C53A3">
        <w:rPr>
          <w:rFonts w:ascii="Times New Roman" w:hAnsi="Times New Roman" w:cs="Times New Roman"/>
          <w:sz w:val="24"/>
          <w:szCs w:val="24"/>
        </w:rPr>
        <w:t>ю</w:t>
      </w:r>
      <w:r w:rsidRPr="006C53A3">
        <w:rPr>
          <w:rFonts w:ascii="Times New Roman" w:hAnsi="Times New Roman" w:cs="Times New Roman"/>
          <w:sz w:val="24"/>
          <w:szCs w:val="24"/>
        </w:rPr>
        <w:t>щиеся по заданию и под руководством преподавателя самостоятельно проводят опыты, измерения, экспериментальные исследования, вычислительные расчеты, разработку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граммного обеспечения на основе специально разработанных заданий.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Для проведения лабораторных работ используется специальное лабораторное об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рудование, измерительная аппаратура, вычислительная техника, которые размещаются в специально оборудованных учебных лабораториях. Перед началом цикла лабораторных работ преподаватель или другое ответственное лицо проводит с обучающимися инстру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таж о правилах техники безопасности в данной лаборатории, после чего студенты расп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сываются в специальном журнале техники безопасности.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 каждой лабораторной работе разрабатываются методические указания по их проведению. Они используются обучающимися при выполнении лабораторной работы.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Применяются разные формы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дивидуальной форме организации занятий каждый обучающийся выполняет индивид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альное задание. Выбор метода зависит от учебно-методической базы и задач курса.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раторной работе. Перед началом лабораторной работы преподаватель может провести проверку знаний обучающихся </w:t>
      </w:r>
      <w:r w:rsidR="00DD544C" w:rsidRPr="006C53A3">
        <w:rPr>
          <w:rFonts w:ascii="Times New Roman" w:hAnsi="Times New Roman" w:cs="Times New Roman"/>
          <w:sz w:val="24"/>
          <w:szCs w:val="24"/>
        </w:rPr>
        <w:t>–</w:t>
      </w:r>
      <w:r w:rsidRPr="006C53A3">
        <w:rPr>
          <w:rFonts w:ascii="Times New Roman" w:hAnsi="Times New Roman" w:cs="Times New Roman"/>
          <w:sz w:val="24"/>
          <w:szCs w:val="24"/>
        </w:rPr>
        <w:t xml:space="preserve"> их теоретической готовности к выполнению задания. По итогам этой проверки студент допускается или не допускается к данной работе. О такой исходной проверке преподаватель информирует студентов заранее. Также возможна с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туация, когда допуском к очередной лабораторной работе является своевременная сдача предыдущей лабораторной работы (или подготовка отчета по ней).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Во время лабораторной работы обучающиеся выполняют запланированное лабор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торное задание. Все полученные результаты (числовые данные, графики, тексты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грамм) необходимо зафиксировать в черновике отчета или сохранить в электронном виде на сменном носителе.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Завершается лабораторная работа оформлением индивидуального отчета и его з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щитой перед преподавателем.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</w:t>
      </w:r>
      <w:r w:rsidR="002275CD" w:rsidRPr="006C53A3">
        <w:rPr>
          <w:rFonts w:ascii="Times New Roman" w:hAnsi="Times New Roman" w:cs="Times New Roman"/>
          <w:sz w:val="24"/>
          <w:szCs w:val="24"/>
        </w:rPr>
        <w:t>ой причины крайне нежелательно.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подготовке к зачету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– форма промежуточной проверки знаний, умений, владений, степени осво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дисциплины.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Главная задача зачета состоит в том, чтобы у студента из отдельных сведений и д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талей составилось представление об общем содержании соответствующей дисциплины. Готовясь к зачету, студент приводит в систему знания, полученные на лекциях, на практ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ческих занятиях, разбирается в том, что осталось непонятным, и тогда изучаемая им ди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циплина может быть воспринята в полном объеме с присущей ей строгостью и логичн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стью, ее практической направленностью.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Зачет дает возможность также выявить, умеют ли студенты использовать теорет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ческие знания при решении задач.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зачете оцениваются: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понимание и степень усвоения теории;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методическая подготовка;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знание фактического материала;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знакомство с основной и дополнительно литературой, а также с современными публикациями по данному курсу;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умение приложить теорию к практике, решать задачи, тесты, правильно пров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дить расчеты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>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логика, структура и стиль ответа, умение защищать выдвигаемые положения.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Но значение зачета не ограничивается проверкой знаний. Являясь естественным завершением работы студента, он способствует обобщению и закреплению знаний и ум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ний, приведению их в строгую систему, а также устранению возникших в процессе зан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тий пробелов.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Студенту важно понять, что самостоятельность предполагает напряженную умс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венную работу. Невозможно предложить алгоритм, с помощью которого преподаватель сможет научить любого студента успешно осваивать дисциплину. Нужно, чтобы студент ставил перед собой вопросы по поводу изучаемого материала, которые можно разбить на две группы: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вопросы, необходимые для осмысления материала в целом;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текущие вопросы, которые возникают при детальном разборе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Студент должен их ставить перед собой при подготовке к зачету, и тогда на подо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ные вопросы со стороны преподавателя ему несложно будет ответить.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Подготовка к зачету не должна ограничиваться беглым чтением конспекта лекций, даже, если они выполнены подробно и аккуратно. Механического заучивания также сл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дует избегать. Более надежный и целесообразный путь – это тщательная систематизация материала при вдумчивом повторении, запоминании формулировок, увязке различных тем и разделов, закреплении путем решения задач, тестов.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На непосредственную подготовку к зачету обычно дается три - пять дней. Этого времени достаточно только для углубления, расширения и систематизации знаний, на ус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ранение пробелов в знании отдельных вопросов, для определения объема ответов на ка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дый из вопросов программы.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Планируйте подготовку с точностью до часа, учитывая сразу несколько факторов: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неоднородность материала и этапов его проработки (например, на первоначальное изучение уходит больше времени, чем на повторение),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свои индивидуальные способности,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ритмы деятельности;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привычки организма.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Чрезмерная физическая нагрузка наряду с общим утомлением приведет к сниж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нию интеллектуальной деятельности. Рекомендуется делать перерывы в занятиях через каждые 50-60 минут на 10 минут. После 3-4 часов умственного труда следует сделать ч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совой перерыв. Для сокращения времени на включение в работу целесообразно рабочие периоды делать более длительными, разделяя весь день примерно на три части – с утра до обеда, с обеда до ужина и с ужина до сна. 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Подготовку к зачету следует начинать с общего планирования своей деятельности в сессию, с определения объема материала, подлежащего проработке. Необходимо вним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тельно сверить свои конспекты лекций с программой, чтобы убедиться в том, все ли ра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делы отражены в лекциях. Отсутствующие темы законспектировать по учебнику и уче</w:t>
      </w:r>
      <w:r w:rsidRPr="006C53A3">
        <w:rPr>
          <w:rFonts w:ascii="Times New Roman" w:hAnsi="Times New Roman" w:cs="Times New Roman"/>
          <w:sz w:val="24"/>
          <w:szCs w:val="24"/>
        </w:rPr>
        <w:t>б</w:t>
      </w:r>
      <w:r w:rsidRPr="006C53A3">
        <w:rPr>
          <w:rFonts w:ascii="Times New Roman" w:hAnsi="Times New Roman" w:cs="Times New Roman"/>
          <w:sz w:val="24"/>
          <w:szCs w:val="24"/>
        </w:rPr>
        <w:t>ному пособию. Более подробное планирование на ближайшие дни будет первым этапом подготовки к очередному зачету. Второй этап предусматривает системное изучение мат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риала по данному предмету с обязательной записью всех выкладок, выводов, терминов. На третьем этапе - этапе закрепления – полезно чередовать углубленное повторение ос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бенно сложных вопросов с беглым повторением всего материала.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студентам по подготовке к экзамену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подготовке к экзамену студент должен повторно изучить конспекты лекций и рекомендованную литературу, просмотреть решения основных задач, решенных сам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стоятельно и на семинарах, а также составить письменные ответы на все вопросы, вын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сенные на экзамен.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Необходимо помнить, что практически все экзамены в вузе сконцентрированы в течение короткого временного периода в конце семестра в соответствии с расписанием. Промежутки между очередными экзаменами обычно составляют всего несколько дней. Поэтому подготовку к ним нужно начинать заблаговременно в течение семестра. До н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ступления сессии уточните у преподавателя порядок проведения промежуточной аттест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 по его предмету и формулировки критериев для кол</w:t>
      </w:r>
      <w:r w:rsidR="00651E76" w:rsidRPr="006C53A3">
        <w:rPr>
          <w:rFonts w:ascii="Times New Roman" w:hAnsi="Times New Roman" w:cs="Times New Roman"/>
          <w:sz w:val="24"/>
          <w:szCs w:val="24"/>
        </w:rPr>
        <w:t>ичественного</w:t>
      </w:r>
      <w:r w:rsidRPr="006C53A3">
        <w:rPr>
          <w:rFonts w:ascii="Times New Roman" w:hAnsi="Times New Roman" w:cs="Times New Roman"/>
          <w:sz w:val="24"/>
          <w:szCs w:val="24"/>
        </w:rPr>
        <w:t xml:space="preserve"> оценивания уровня подготовки студентов. Очень часто для итоговой положительной оценки по предмету н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обходимо вовремя и с нужным качеством выполнить или защитить контрольные работы, типовые расчеты, лабораторные работы, т.к. всё это может являться обязательной частью учебного процесса по данной дисциплине.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Рекомендуется разработать план подготовки к каждому экзамену, в котором ук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зать, какие вопросы или билеты нужно выучить, какие задачи решить за указанный в пл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 временной отрезок.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Также бывает полезно 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период сдачи экзаменов организм студента работает в крайне напряженном р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жиме и для успешной сдачи сессии нужно не забывать о простых, но обязательных прав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лах: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 возможности обеспечить достаточную изоляцию: не отвлекаться на разговоры с друзьями, просмотры телепередач, общение в социальных сетях;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уделять достаточное время сну;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>отказаться от успокоительных. Здоровое волнение – это нормально. Лучше сн</w:t>
      </w:r>
      <w:r w:rsidR="000C73B2" w:rsidRPr="006C53A3">
        <w:rPr>
          <w:rFonts w:ascii="Times New Roman" w:hAnsi="Times New Roman" w:cs="Times New Roman"/>
          <w:sz w:val="24"/>
          <w:szCs w:val="24"/>
        </w:rPr>
        <w:t>и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мать волнение небольшими прогулками, самовнушением;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внушать себе, что сессия – это не проблема. Это нормальный рабочий процесс. Не накручивайте себя, не создавайте трагедий в своей голове; </w:t>
      </w:r>
    </w:p>
    <w:p w:rsidR="0039756D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-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помогите своему организму – обеспечьте ему полноценное питание, давайте ему периоды отдыха с переменой вида деятельности;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- следуйте плану подготовки.</w:t>
      </w:r>
    </w:p>
    <w:p w:rsidR="002275CD" w:rsidRPr="006C53A3" w:rsidRDefault="002275CD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t>Методические рекомендации студентам по проведению самостоятельной р</w:t>
      </w:r>
      <w:r w:rsidRPr="006C53A3">
        <w:rPr>
          <w:rFonts w:ascii="Times New Roman" w:hAnsi="Times New Roman" w:cs="Times New Roman"/>
          <w:b/>
          <w:sz w:val="24"/>
          <w:szCs w:val="24"/>
        </w:rPr>
        <w:t>а</w:t>
      </w:r>
      <w:r w:rsidRPr="006C53A3">
        <w:rPr>
          <w:rFonts w:ascii="Times New Roman" w:hAnsi="Times New Roman" w:cs="Times New Roman"/>
          <w:b/>
          <w:sz w:val="24"/>
          <w:szCs w:val="24"/>
        </w:rPr>
        <w:t>боты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студента над учебным материалом является неотъемлемой частью учебного процесса в вузе.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учебном процессе образовательного учреждения выделяются два вида самосто</w:t>
      </w:r>
      <w:r w:rsidRPr="006C53A3">
        <w:rPr>
          <w:rFonts w:ascii="Times New Roman" w:hAnsi="Times New Roman" w:cs="Times New Roman"/>
          <w:sz w:val="24"/>
          <w:szCs w:val="24"/>
        </w:rPr>
        <w:t>я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тельной работы:  </w:t>
      </w:r>
    </w:p>
    <w:p w:rsidR="0039756D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1) </w:t>
      </w:r>
      <w:r w:rsidRPr="006C53A3">
        <w:rPr>
          <w:rFonts w:ascii="Times New Roman" w:hAnsi="Times New Roman" w:cs="Times New Roman"/>
          <w:i/>
          <w:sz w:val="24"/>
          <w:szCs w:val="24"/>
        </w:rPr>
        <w:t>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на учебных занятиях, под непосредственным руков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дством преподавателя и по его заданию), студентам могут быть пр</w:t>
      </w:r>
      <w:r w:rsidR="0039756D" w:rsidRPr="006C53A3">
        <w:rPr>
          <w:rFonts w:ascii="Times New Roman" w:hAnsi="Times New Roman" w:cs="Times New Roman"/>
          <w:sz w:val="24"/>
          <w:szCs w:val="24"/>
        </w:rPr>
        <w:t>едложены следующие виды заданий: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выполнение самостоятельных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контрольных и лабораторных работ;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составление схем, диаграмм, заполнение таблиц;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решение задач;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работу со справочной, нормативной документацией и научной литературой;  </w:t>
      </w:r>
    </w:p>
    <w:p w:rsidR="00651E76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защиту выполненных работ;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тестирование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2) </w:t>
      </w:r>
      <w:r w:rsidRPr="006C53A3">
        <w:rPr>
          <w:rFonts w:ascii="Times New Roman" w:hAnsi="Times New Roman" w:cs="Times New Roman"/>
          <w:i/>
          <w:sz w:val="24"/>
          <w:szCs w:val="24"/>
        </w:rPr>
        <w:t>внеаудиторная</w:t>
      </w:r>
      <w:r w:rsidRPr="006C53A3">
        <w:rPr>
          <w:rFonts w:ascii="Times New Roman" w:hAnsi="Times New Roman" w:cs="Times New Roman"/>
          <w:sz w:val="24"/>
          <w:szCs w:val="24"/>
        </w:rPr>
        <w:t xml:space="preserve"> – выполняется по заданию преподавателя, но без его непосредс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>венного участия, включ</w:t>
      </w:r>
      <w:r w:rsidR="0039756D" w:rsidRPr="006C53A3">
        <w:rPr>
          <w:rFonts w:ascii="Times New Roman" w:hAnsi="Times New Roman" w:cs="Times New Roman"/>
          <w:sz w:val="24"/>
          <w:szCs w:val="24"/>
        </w:rPr>
        <w:t>ает следующие виды деятельности.</w:t>
      </w:r>
      <w:r w:rsidRPr="006C5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подготовку к аудиторным занятиям (теоретическим, практическим занятиям, л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бораторным работам);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изучение учебного материала, вынесенного на самостоятельную проработку: р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>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дуля;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выполнение домашних заданий разнообразного характера;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выполнение индивидуальных заданий, направленных на развитие у студентов с</w:t>
      </w:r>
      <w:r w:rsidR="000C73B2" w:rsidRPr="006C53A3">
        <w:rPr>
          <w:rFonts w:ascii="Times New Roman" w:hAnsi="Times New Roman" w:cs="Times New Roman"/>
          <w:sz w:val="24"/>
          <w:szCs w:val="24"/>
        </w:rPr>
        <w:t>а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мостоятельности и инициативы;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учебной и производственной практикам и выполнение заданий, предусмотренных программами практик;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по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дготовку к контрольной работе,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экзамену;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написание курсовой работы, реферата и других письменных работ на заданные темы;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подготовку к ГИА, в том числе выполнение ВКР;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другие виды внеаудиторной самостоятельной работы, специальные для конкре</w:t>
      </w:r>
      <w:r w:rsidR="000C73B2" w:rsidRPr="006C53A3">
        <w:rPr>
          <w:rFonts w:ascii="Times New Roman" w:hAnsi="Times New Roman" w:cs="Times New Roman"/>
          <w:sz w:val="24"/>
          <w:szCs w:val="24"/>
        </w:rPr>
        <w:t>т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ной учебной дисциплины или профессионального модуля.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Внеаудиторные самостоятельные работы представляют собой логическое продо</w:t>
      </w:r>
      <w:r w:rsidRPr="006C53A3">
        <w:rPr>
          <w:rFonts w:ascii="Times New Roman" w:hAnsi="Times New Roman" w:cs="Times New Roman"/>
          <w:sz w:val="24"/>
          <w:szCs w:val="24"/>
        </w:rPr>
        <w:t>л</w:t>
      </w:r>
      <w:r w:rsidRPr="006C53A3">
        <w:rPr>
          <w:rFonts w:ascii="Times New Roman" w:hAnsi="Times New Roman" w:cs="Times New Roman"/>
          <w:sz w:val="24"/>
          <w:szCs w:val="24"/>
        </w:rPr>
        <w:t>жение аудиторных занятий, проводятся по заданию преподавателя, который инструктир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ет студентов и устанавливает сроки выполнения задания.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lastRenderedPageBreak/>
        <w:t>При планировании заданий для внеаудиторной самостоятельной работы использ</w:t>
      </w:r>
      <w:r w:rsidRPr="006C53A3">
        <w:rPr>
          <w:rFonts w:ascii="Times New Roman" w:hAnsi="Times New Roman" w:cs="Times New Roman"/>
          <w:sz w:val="24"/>
          <w:szCs w:val="24"/>
        </w:rPr>
        <w:t>у</w:t>
      </w:r>
      <w:r w:rsidRPr="006C53A3">
        <w:rPr>
          <w:rFonts w:ascii="Times New Roman" w:hAnsi="Times New Roman" w:cs="Times New Roman"/>
          <w:sz w:val="24"/>
          <w:szCs w:val="24"/>
        </w:rPr>
        <w:t xml:space="preserve">ются следующие типы самостоятельной работы: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воспроизводящая (репродуктивная), предполагающая алгоритмическую деятел</w:t>
      </w:r>
      <w:r w:rsidR="000C73B2" w:rsidRPr="006C53A3">
        <w:rPr>
          <w:rFonts w:ascii="Times New Roman" w:hAnsi="Times New Roman" w:cs="Times New Roman"/>
          <w:sz w:val="24"/>
          <w:szCs w:val="24"/>
        </w:rPr>
        <w:t>ь</w:t>
      </w:r>
      <w:r w:rsidR="000C73B2" w:rsidRPr="006C53A3">
        <w:rPr>
          <w:rFonts w:ascii="Times New Roman" w:hAnsi="Times New Roman" w:cs="Times New Roman"/>
          <w:sz w:val="24"/>
          <w:szCs w:val="24"/>
        </w:rPr>
        <w:t>ность по образцу в аналогичной ситуации. Включает следующую основную деятельность: самост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оятельное прочтение, просмотр, </w:t>
      </w:r>
      <w:r w:rsidR="000C73B2" w:rsidRPr="006C53A3">
        <w:rPr>
          <w:rFonts w:ascii="Times New Roman" w:hAnsi="Times New Roman" w:cs="Times New Roman"/>
          <w:sz w:val="24"/>
          <w:szCs w:val="24"/>
        </w:rPr>
        <w:t>конспект</w:t>
      </w:r>
      <w:r w:rsidR="003711B6" w:rsidRPr="006C53A3">
        <w:rPr>
          <w:rFonts w:ascii="Times New Roman" w:hAnsi="Times New Roman" w:cs="Times New Roman"/>
          <w:sz w:val="24"/>
          <w:szCs w:val="24"/>
        </w:rPr>
        <w:t xml:space="preserve">ирование учебной 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литературы, </w:t>
      </w:r>
      <w:r w:rsidR="000C73B2" w:rsidRPr="006C53A3">
        <w:rPr>
          <w:rFonts w:ascii="Times New Roman" w:hAnsi="Times New Roman" w:cs="Times New Roman"/>
          <w:sz w:val="24"/>
          <w:szCs w:val="24"/>
        </w:rPr>
        <w:t>просл</w:t>
      </w:r>
      <w:r w:rsidR="000C73B2" w:rsidRPr="006C53A3">
        <w:rPr>
          <w:rFonts w:ascii="Times New Roman" w:hAnsi="Times New Roman" w:cs="Times New Roman"/>
          <w:sz w:val="24"/>
          <w:szCs w:val="24"/>
        </w:rPr>
        <w:t>у</w:t>
      </w:r>
      <w:r w:rsidR="000C73B2" w:rsidRPr="006C53A3">
        <w:rPr>
          <w:rFonts w:ascii="Times New Roman" w:hAnsi="Times New Roman" w:cs="Times New Roman"/>
          <w:sz w:val="24"/>
          <w:szCs w:val="24"/>
        </w:rPr>
        <w:t>шивание записанных лекций, заучивание, пересказ, запоминание, Internet–ресурсы, повт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рение учебного материала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реконструктивная, связанная с использованием накопленных знаний и известного способа действия в частично измененной ситуации, предполагает 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 </w:t>
      </w:r>
    </w:p>
    <w:p w:rsidR="000C73B2" w:rsidRPr="006C53A3" w:rsidRDefault="00651E76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– </w:t>
      </w:r>
      <w:r w:rsidR="000C73B2" w:rsidRPr="006C53A3">
        <w:rPr>
          <w:rFonts w:ascii="Times New Roman" w:hAnsi="Times New Roman" w:cs="Times New Roman"/>
          <w:sz w:val="24"/>
          <w:szCs w:val="24"/>
        </w:rPr>
        <w:t>эвристическая (частично-поисковая) и творческая, направленная на развитие сп</w:t>
      </w:r>
      <w:r w:rsidR="000C73B2" w:rsidRPr="006C53A3">
        <w:rPr>
          <w:rFonts w:ascii="Times New Roman" w:hAnsi="Times New Roman" w:cs="Times New Roman"/>
          <w:sz w:val="24"/>
          <w:szCs w:val="24"/>
        </w:rPr>
        <w:t>о</w:t>
      </w:r>
      <w:r w:rsidR="000C73B2" w:rsidRPr="006C53A3">
        <w:rPr>
          <w:rFonts w:ascii="Times New Roman" w:hAnsi="Times New Roman" w:cs="Times New Roman"/>
          <w:sz w:val="24"/>
          <w:szCs w:val="24"/>
        </w:rPr>
        <w:t>собностей студентов к исследовательской деятельности. Включает следующие виды де</w:t>
      </w:r>
      <w:r w:rsidR="000C73B2" w:rsidRPr="006C53A3">
        <w:rPr>
          <w:rFonts w:ascii="Times New Roman" w:hAnsi="Times New Roman" w:cs="Times New Roman"/>
          <w:sz w:val="24"/>
          <w:szCs w:val="24"/>
        </w:rPr>
        <w:t>я</w:t>
      </w:r>
      <w:r w:rsidR="000C73B2" w:rsidRPr="006C53A3">
        <w:rPr>
          <w:rFonts w:ascii="Times New Roman" w:hAnsi="Times New Roman" w:cs="Times New Roman"/>
          <w:sz w:val="24"/>
          <w:szCs w:val="24"/>
        </w:rPr>
        <w:t xml:space="preserve">тельности: написание рефератов, научных статей, участие в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Одной из важных форм самостоятельной работы студента является работа с лит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ратурой ко всем видам занятий: лабораторным, семинарским, практическим, при подг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товке к экзаменам, тестированию, участию в научных конференциях.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</w:t>
      </w:r>
      <w:r w:rsidRPr="006C53A3">
        <w:rPr>
          <w:rFonts w:ascii="Times New Roman" w:hAnsi="Times New Roman" w:cs="Times New Roman"/>
          <w:sz w:val="24"/>
          <w:szCs w:val="24"/>
        </w:rPr>
        <w:t>т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но. Полученные таким путем сведения легко забываются.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Более эффективный метод – метод кодирования: прочитанный текст нужно по</w:t>
      </w:r>
      <w:r w:rsidRPr="006C53A3">
        <w:rPr>
          <w:rFonts w:ascii="Times New Roman" w:hAnsi="Times New Roman" w:cs="Times New Roman"/>
          <w:sz w:val="24"/>
          <w:szCs w:val="24"/>
        </w:rPr>
        <w:t>д</w:t>
      </w:r>
      <w:r w:rsidRPr="006C53A3">
        <w:rPr>
          <w:rFonts w:ascii="Times New Roman" w:hAnsi="Times New Roman" w:cs="Times New Roman"/>
          <w:sz w:val="24"/>
          <w:szCs w:val="24"/>
        </w:rPr>
        <w:t>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</w:t>
      </w:r>
      <w:r w:rsidRPr="006C53A3">
        <w:rPr>
          <w:rFonts w:ascii="Times New Roman" w:hAnsi="Times New Roman" w:cs="Times New Roman"/>
          <w:sz w:val="24"/>
          <w:szCs w:val="24"/>
        </w:rPr>
        <w:t>р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мации очень важно устанавливать осмысленные связи, структурировать новые сведения.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План – структура письменной работы, определяющая последовательность излож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>ния материала. Он является наиболее краткой и потому самой доступной и распростр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 xml:space="preserve">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Преимущество плана состоит в том, что план позволяет наилучшим образом уя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</w:t>
      </w:r>
      <w:r w:rsidRPr="006C53A3">
        <w:rPr>
          <w:rFonts w:ascii="Times New Roman" w:hAnsi="Times New Roman" w:cs="Times New Roman"/>
          <w:sz w:val="24"/>
          <w:szCs w:val="24"/>
        </w:rPr>
        <w:t>ж</w:t>
      </w:r>
      <w:r w:rsidRPr="006C53A3">
        <w:rPr>
          <w:rFonts w:ascii="Times New Roman" w:hAnsi="Times New Roman" w:cs="Times New Roman"/>
          <w:sz w:val="24"/>
          <w:szCs w:val="24"/>
        </w:rPr>
        <w:t xml:space="preserve">ные места, факты, цитаты и </w:t>
      </w:r>
      <w:r w:rsidR="005C44BD">
        <w:rPr>
          <w:rFonts w:ascii="Times New Roman" w:hAnsi="Times New Roman" w:cs="Times New Roman"/>
          <w:sz w:val="24"/>
          <w:szCs w:val="24"/>
        </w:rPr>
        <w:t>т.д.</w:t>
      </w:r>
      <w:r w:rsidRPr="006C5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3A3">
        <w:rPr>
          <w:rFonts w:ascii="Times New Roman" w:hAnsi="Times New Roman" w:cs="Times New Roman"/>
          <w:sz w:val="24"/>
          <w:szCs w:val="24"/>
        </w:rPr>
        <w:t>Выписки представляют собой небольшие фрагменты текста (неполные и полные предложения, отдельные абзацы, а также дословные и близкие к дословным записи об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lastRenderedPageBreak/>
        <w:t>лагаемых в нем фактах), содержащие в себе квинтэссенцию содержания прочитанного.</w:t>
      </w:r>
      <w:proofErr w:type="gramEnd"/>
      <w:r w:rsidRPr="006C53A3">
        <w:rPr>
          <w:rFonts w:ascii="Times New Roman" w:hAnsi="Times New Roman" w:cs="Times New Roman"/>
          <w:sz w:val="24"/>
          <w:szCs w:val="24"/>
        </w:rPr>
        <w:t xml:space="preserve"> Выписки представляют собой более сложную форму записи содержания исходного исто</w:t>
      </w:r>
      <w:r w:rsidRPr="006C53A3">
        <w:rPr>
          <w:rFonts w:ascii="Times New Roman" w:hAnsi="Times New Roman" w:cs="Times New Roman"/>
          <w:sz w:val="24"/>
          <w:szCs w:val="24"/>
        </w:rPr>
        <w:t>ч</w:t>
      </w:r>
      <w:r w:rsidRPr="006C53A3">
        <w:rPr>
          <w:rFonts w:ascii="Times New Roman" w:hAnsi="Times New Roman" w:cs="Times New Roman"/>
          <w:sz w:val="24"/>
          <w:szCs w:val="24"/>
        </w:rPr>
        <w:t>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>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</w:t>
      </w:r>
      <w:r w:rsidRPr="006C53A3">
        <w:rPr>
          <w:rFonts w:ascii="Times New Roman" w:hAnsi="Times New Roman" w:cs="Times New Roman"/>
          <w:sz w:val="24"/>
          <w:szCs w:val="24"/>
        </w:rPr>
        <w:t>з</w:t>
      </w:r>
      <w:r w:rsidRPr="006C53A3">
        <w:rPr>
          <w:rFonts w:ascii="Times New Roman" w:hAnsi="Times New Roman" w:cs="Times New Roman"/>
          <w:sz w:val="24"/>
          <w:szCs w:val="24"/>
        </w:rPr>
        <w:t xml:space="preserve">ложением, близким дословному.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В тезисах отмечается преобладание выводов над общими рассуждениями. Записываются они близко к оригинальному тексту, т. е. без использования прямого цитирования.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Аннотация – краткое изложение основного содержания исходного источника и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 xml:space="preserve">мо оставить краткую запись с обобщающей характеристикой.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Резюме – краткая оценка изученного содержания исходного источника информ</w:t>
      </w:r>
      <w:r w:rsidRPr="006C53A3">
        <w:rPr>
          <w:rFonts w:ascii="Times New Roman" w:hAnsi="Times New Roman" w:cs="Times New Roman"/>
          <w:sz w:val="24"/>
          <w:szCs w:val="24"/>
        </w:rPr>
        <w:t>а</w:t>
      </w:r>
      <w:r w:rsidRPr="006C53A3">
        <w:rPr>
          <w:rFonts w:ascii="Times New Roman" w:hAnsi="Times New Roman" w:cs="Times New Roman"/>
          <w:sz w:val="24"/>
          <w:szCs w:val="24"/>
        </w:rPr>
        <w:t>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</w:t>
      </w:r>
      <w:r w:rsidRPr="006C53A3">
        <w:rPr>
          <w:rFonts w:ascii="Times New Roman" w:hAnsi="Times New Roman" w:cs="Times New Roman"/>
          <w:sz w:val="24"/>
          <w:szCs w:val="24"/>
        </w:rPr>
        <w:t>н</w:t>
      </w:r>
      <w:r w:rsidRPr="006C53A3">
        <w:rPr>
          <w:rFonts w:ascii="Times New Roman" w:hAnsi="Times New Roman" w:cs="Times New Roman"/>
          <w:sz w:val="24"/>
          <w:szCs w:val="24"/>
        </w:rPr>
        <w:t>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</w:t>
      </w:r>
      <w:r w:rsidRPr="006C53A3">
        <w:rPr>
          <w:rFonts w:ascii="Times New Roman" w:hAnsi="Times New Roman" w:cs="Times New Roman"/>
          <w:sz w:val="24"/>
          <w:szCs w:val="24"/>
        </w:rPr>
        <w:t>е</w:t>
      </w:r>
      <w:r w:rsidRPr="006C53A3">
        <w:rPr>
          <w:rFonts w:ascii="Times New Roman" w:hAnsi="Times New Roman" w:cs="Times New Roman"/>
          <w:sz w:val="24"/>
          <w:szCs w:val="24"/>
        </w:rPr>
        <w:t xml:space="preserve">ски не встречаются.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  </w:t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</w:t>
      </w:r>
      <w:r w:rsidRPr="006C53A3">
        <w:rPr>
          <w:rFonts w:ascii="Times New Roman" w:hAnsi="Times New Roman" w:cs="Times New Roman"/>
          <w:sz w:val="24"/>
          <w:szCs w:val="24"/>
        </w:rPr>
        <w:t>к</w:t>
      </w:r>
      <w:r w:rsidRPr="006C53A3">
        <w:rPr>
          <w:rFonts w:ascii="Times New Roman" w:hAnsi="Times New Roman" w:cs="Times New Roman"/>
          <w:sz w:val="24"/>
          <w:szCs w:val="24"/>
        </w:rPr>
        <w:t>та. Нужно выделить главное, составить план. Затем следует кратко сформулировать о</w:t>
      </w:r>
      <w:r w:rsidRPr="006C53A3">
        <w:rPr>
          <w:rFonts w:ascii="Times New Roman" w:hAnsi="Times New Roman" w:cs="Times New Roman"/>
          <w:sz w:val="24"/>
          <w:szCs w:val="24"/>
        </w:rPr>
        <w:t>с</w:t>
      </w:r>
      <w:r w:rsidRPr="006C53A3">
        <w:rPr>
          <w:rFonts w:ascii="Times New Roman" w:hAnsi="Times New Roman" w:cs="Times New Roman"/>
          <w:sz w:val="24"/>
          <w:szCs w:val="24"/>
        </w:rPr>
        <w:t>новные положения текста, отметить аргументацию автора. Записи материала следует пр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 xml:space="preserve">водить, четко следуя пунктам плана и выражая мысль своими словами. Цитаты должны быть записаны грамотно, учитывать лаконичность, значимость мысли. </w:t>
      </w:r>
    </w:p>
    <w:p w:rsidR="00651E76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3A3">
        <w:rPr>
          <w:rFonts w:ascii="Times New Roman" w:hAnsi="Times New Roman" w:cs="Times New Roman"/>
          <w:sz w:val="24"/>
          <w:szCs w:val="24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тельности написанного. Число дополнительных элементов конспекта должно быть лог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</w:t>
      </w:r>
      <w:r w:rsidRPr="006C53A3">
        <w:rPr>
          <w:rFonts w:ascii="Times New Roman" w:hAnsi="Times New Roman" w:cs="Times New Roman"/>
          <w:sz w:val="24"/>
          <w:szCs w:val="24"/>
        </w:rPr>
        <w:t>и</w:t>
      </w:r>
      <w:r w:rsidRPr="006C53A3">
        <w:rPr>
          <w:rFonts w:ascii="Times New Roman" w:hAnsi="Times New Roman" w:cs="Times New Roman"/>
          <w:sz w:val="24"/>
          <w:szCs w:val="24"/>
        </w:rPr>
        <w:t>мо оставлять поля. Необходимо указывать библиографическое описание конспектируем</w:t>
      </w:r>
      <w:r w:rsidRPr="006C53A3">
        <w:rPr>
          <w:rFonts w:ascii="Times New Roman" w:hAnsi="Times New Roman" w:cs="Times New Roman"/>
          <w:sz w:val="24"/>
          <w:szCs w:val="24"/>
        </w:rPr>
        <w:t>о</w:t>
      </w:r>
      <w:r w:rsidRPr="006C53A3">
        <w:rPr>
          <w:rFonts w:ascii="Times New Roman" w:hAnsi="Times New Roman" w:cs="Times New Roman"/>
          <w:sz w:val="24"/>
          <w:szCs w:val="24"/>
        </w:rPr>
        <w:t>го источника.</w:t>
      </w:r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Типовые задания для самостоятельной работы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1. Чем принципиально отличается кодирование формы речевого сигнала от его п</w:t>
      </w:r>
      <w:r w:rsidRPr="006E4E5D">
        <w:rPr>
          <w:rFonts w:ascii="Times New Roman" w:hAnsi="Times New Roman" w:cs="Times New Roman"/>
          <w:sz w:val="24"/>
          <w:szCs w:val="24"/>
        </w:rPr>
        <w:t>а</w:t>
      </w:r>
      <w:r w:rsidRPr="006E4E5D">
        <w:rPr>
          <w:rFonts w:ascii="Times New Roman" w:hAnsi="Times New Roman" w:cs="Times New Roman"/>
          <w:sz w:val="24"/>
          <w:szCs w:val="24"/>
        </w:rPr>
        <w:t xml:space="preserve">раметрического представления? Укажите характерную черту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вокодерных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2. На какие основные составные части обычно разделяются параметры модели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р</w:t>
      </w:r>
      <w:r w:rsidRPr="006E4E5D">
        <w:rPr>
          <w:rFonts w:ascii="Times New Roman" w:hAnsi="Times New Roman" w:cs="Times New Roman"/>
          <w:sz w:val="24"/>
          <w:szCs w:val="24"/>
        </w:rPr>
        <w:t>е</w:t>
      </w:r>
      <w:r w:rsidRPr="006E4E5D">
        <w:rPr>
          <w:rFonts w:ascii="Times New Roman" w:hAnsi="Times New Roman" w:cs="Times New Roman"/>
          <w:sz w:val="24"/>
          <w:szCs w:val="24"/>
        </w:rPr>
        <w:t>чеобразования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>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3. Что определяют параметры голосового тракта, относящиеся (в модели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речеобр</w:t>
      </w:r>
      <w:r w:rsidRPr="006E4E5D">
        <w:rPr>
          <w:rFonts w:ascii="Times New Roman" w:hAnsi="Times New Roman" w:cs="Times New Roman"/>
          <w:sz w:val="24"/>
          <w:szCs w:val="24"/>
        </w:rPr>
        <w:t>а</w:t>
      </w:r>
      <w:r w:rsidRPr="006E4E5D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>) непосредственно к отдельным звукам речи?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4. Чему равен период локальной стационарности речевого сигнала?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5. Сформулируйте основной принцип линейного предсказания.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6. В чем состоит особенность применения линейного предсказания при параметр</w:t>
      </w:r>
      <w:r w:rsidRPr="006E4E5D">
        <w:rPr>
          <w:rFonts w:ascii="Times New Roman" w:hAnsi="Times New Roman" w:cs="Times New Roman"/>
          <w:sz w:val="24"/>
          <w:szCs w:val="24"/>
        </w:rPr>
        <w:t>и</w:t>
      </w:r>
      <w:r w:rsidRPr="006E4E5D">
        <w:rPr>
          <w:rFonts w:ascii="Times New Roman" w:hAnsi="Times New Roman" w:cs="Times New Roman"/>
          <w:sz w:val="24"/>
          <w:szCs w:val="24"/>
        </w:rPr>
        <w:t>ческом кодировании речевого сигнала?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7. Чем определяется ошибка (остаток) предсказания в методе линейного предсказ</w:t>
      </w:r>
      <w:r w:rsidRPr="006E4E5D">
        <w:rPr>
          <w:rFonts w:ascii="Times New Roman" w:hAnsi="Times New Roman" w:cs="Times New Roman"/>
          <w:sz w:val="24"/>
          <w:szCs w:val="24"/>
        </w:rPr>
        <w:t>а</w:t>
      </w:r>
      <w:r w:rsidRPr="006E4E5D">
        <w:rPr>
          <w:rFonts w:ascii="Times New Roman" w:hAnsi="Times New Roman" w:cs="Times New Roman"/>
          <w:sz w:val="24"/>
          <w:szCs w:val="24"/>
        </w:rPr>
        <w:t>ния?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8. При оценке каких параметров речевого сигнала доминирует линейное предск</w:t>
      </w:r>
      <w:r w:rsidRPr="006E4E5D">
        <w:rPr>
          <w:rFonts w:ascii="Times New Roman" w:hAnsi="Times New Roman" w:cs="Times New Roman"/>
          <w:sz w:val="24"/>
          <w:szCs w:val="24"/>
        </w:rPr>
        <w:t>а</w:t>
      </w:r>
      <w:r w:rsidRPr="006E4E5D">
        <w:rPr>
          <w:rFonts w:ascii="Times New Roman" w:hAnsi="Times New Roman" w:cs="Times New Roman"/>
          <w:sz w:val="24"/>
          <w:szCs w:val="24"/>
        </w:rPr>
        <w:t>зание как метод анализа?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9. Что передается по линии связи при кодировании речи на основе метода линейн</w:t>
      </w:r>
      <w:r w:rsidRPr="006E4E5D">
        <w:rPr>
          <w:rFonts w:ascii="Times New Roman" w:hAnsi="Times New Roman" w:cs="Times New Roman"/>
          <w:sz w:val="24"/>
          <w:szCs w:val="24"/>
        </w:rPr>
        <w:t>о</w:t>
      </w:r>
      <w:r w:rsidRPr="006E4E5D">
        <w:rPr>
          <w:rFonts w:ascii="Times New Roman" w:hAnsi="Times New Roman" w:cs="Times New Roman"/>
          <w:sz w:val="24"/>
          <w:szCs w:val="24"/>
        </w:rPr>
        <w:t>го предсказания?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10. В каких пределах обеспечивается формирование частоты основного тона в р</w:t>
      </w:r>
      <w:r w:rsidRPr="006E4E5D">
        <w:rPr>
          <w:rFonts w:ascii="Times New Roman" w:hAnsi="Times New Roman" w:cs="Times New Roman"/>
          <w:sz w:val="24"/>
          <w:szCs w:val="24"/>
        </w:rPr>
        <w:t>е</w:t>
      </w:r>
      <w:r w:rsidRPr="006E4E5D">
        <w:rPr>
          <w:rFonts w:ascii="Times New Roman" w:hAnsi="Times New Roman" w:cs="Times New Roman"/>
          <w:sz w:val="24"/>
          <w:szCs w:val="24"/>
        </w:rPr>
        <w:t>чевых кодеках?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11. Что представляет собой выходной сигнал фильтра-анализатора с оптимально подобранными параметрами при подаче на его вход речевого сигнала?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12. Чем обеспечивается нужная настройка синтезирующего фильтра?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13. Поясните факт того, что фильтр-анализатор и фильтр-синтезатор являются р</w:t>
      </w:r>
      <w:r w:rsidRPr="006E4E5D">
        <w:rPr>
          <w:rFonts w:ascii="Times New Roman" w:hAnsi="Times New Roman" w:cs="Times New Roman"/>
          <w:sz w:val="24"/>
          <w:szCs w:val="24"/>
        </w:rPr>
        <w:t>е</w:t>
      </w:r>
      <w:r w:rsidRPr="006E4E5D">
        <w:rPr>
          <w:rFonts w:ascii="Times New Roman" w:hAnsi="Times New Roman" w:cs="Times New Roman"/>
          <w:sz w:val="24"/>
          <w:szCs w:val="24"/>
        </w:rPr>
        <w:t>курсивными.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14. В каком блоке определяются коэффициенты предсказания фильтра анализат</w:t>
      </w:r>
      <w:r w:rsidRPr="006E4E5D">
        <w:rPr>
          <w:rFonts w:ascii="Times New Roman" w:hAnsi="Times New Roman" w:cs="Times New Roman"/>
          <w:sz w:val="24"/>
          <w:szCs w:val="24"/>
        </w:rPr>
        <w:t>о</w:t>
      </w:r>
      <w:r w:rsidRPr="006E4E5D">
        <w:rPr>
          <w:rFonts w:ascii="Times New Roman" w:hAnsi="Times New Roman" w:cs="Times New Roman"/>
          <w:sz w:val="24"/>
          <w:szCs w:val="24"/>
        </w:rPr>
        <w:t>ра?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15. Почему цифровой фильтр-анализатор называют инверсным?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16. Какие параметры модели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речеобразования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 xml:space="preserve">  используются в системах кодиров</w:t>
      </w:r>
      <w:r w:rsidRPr="006E4E5D">
        <w:rPr>
          <w:rFonts w:ascii="Times New Roman" w:hAnsi="Times New Roman" w:cs="Times New Roman"/>
          <w:sz w:val="24"/>
          <w:szCs w:val="24"/>
        </w:rPr>
        <w:t>а</w:t>
      </w:r>
      <w:r w:rsidRPr="006E4E5D">
        <w:rPr>
          <w:rFonts w:ascii="Times New Roman" w:hAnsi="Times New Roman" w:cs="Times New Roman"/>
          <w:sz w:val="24"/>
          <w:szCs w:val="24"/>
        </w:rPr>
        <w:t>ния с адаптивным предсказанием?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17. Каков порядок предсказания в формантном анализе?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18. Как используются при кодировании речи кратковременное и долговременное предсказания? Что дает сочетание двух предсказателей?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19. Почему использование остатка предсказания в качестве сигнала возбуждения  недостаточно эффективно?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20. С какими корреляциями связан кратковременный предсказатель?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21. Какую информацию несут коэффициенты частичной корреляции (коэффицие</w:t>
      </w:r>
      <w:r w:rsidRPr="006E4E5D">
        <w:rPr>
          <w:rFonts w:ascii="Times New Roman" w:hAnsi="Times New Roman" w:cs="Times New Roman"/>
          <w:sz w:val="24"/>
          <w:szCs w:val="24"/>
        </w:rPr>
        <w:t>н</w:t>
      </w:r>
      <w:r w:rsidRPr="006E4E5D">
        <w:rPr>
          <w:rFonts w:ascii="Times New Roman" w:hAnsi="Times New Roman" w:cs="Times New Roman"/>
          <w:sz w:val="24"/>
          <w:szCs w:val="24"/>
        </w:rPr>
        <w:t>ты отражения)?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22. В чем состоит главное отличие классических вокодеров от кодеров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AbS-LPC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>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23. Каковы основные положения метода многоимпульсного возбуждения?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24. В чем заключается основное назначение кодовой книги? Какие разновидности кодовых книг вам известны?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25. Сформулируйте основы метода линейного предсказания с кодовым возбужд</w:t>
      </w:r>
      <w:r w:rsidRPr="006E4E5D">
        <w:rPr>
          <w:rFonts w:ascii="Times New Roman" w:hAnsi="Times New Roman" w:cs="Times New Roman"/>
          <w:sz w:val="24"/>
          <w:szCs w:val="24"/>
        </w:rPr>
        <w:t>е</w:t>
      </w:r>
      <w:r w:rsidRPr="006E4E5D">
        <w:rPr>
          <w:rFonts w:ascii="Times New Roman" w:hAnsi="Times New Roman" w:cs="Times New Roman"/>
          <w:sz w:val="24"/>
          <w:szCs w:val="24"/>
        </w:rPr>
        <w:t>нием.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26. Какой метод кодирования речи используется в стандарте GSM FR?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27. Какой метод используется в GSM-кодере речи с половинной скоростью?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lastRenderedPageBreak/>
        <w:t>28. Чем принципиально отличаются кодеки речи стандартов D-AMPS и GSM?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29. В чем заключается роль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постфильтрации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 xml:space="preserve"> на выходе декодера речи?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30. В чем состоит основная трудность создания эффективных речевых кодеков?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31. Как называется алгоритм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полноскоростного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 xml:space="preserve"> кодирования речи в стандарте GSM? 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32. Как осуществляется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предыскажение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 xml:space="preserve"> входного сигнала в блоке предварительной обработки кодера GSM FR? 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33. В чем заключается роль фильтра восприятия?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34. Что представляет собой процедура взвешивания каждого из сегментов входного сигнала?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35. Охарактеризуйте последовательность возбуждения в методе RPE-LTP. 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36. Зачем нужна и что представляет собой процедура децимации отсчетов?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37. Как и с какой целью осуществляется преобразование коэффициентов кратк</w:t>
      </w:r>
      <w:r w:rsidRPr="006E4E5D">
        <w:rPr>
          <w:rFonts w:ascii="Times New Roman" w:hAnsi="Times New Roman" w:cs="Times New Roman"/>
          <w:sz w:val="24"/>
          <w:szCs w:val="24"/>
        </w:rPr>
        <w:t>о</w:t>
      </w:r>
      <w:r w:rsidRPr="006E4E5D">
        <w:rPr>
          <w:rFonts w:ascii="Times New Roman" w:hAnsi="Times New Roman" w:cs="Times New Roman"/>
          <w:sz w:val="24"/>
          <w:szCs w:val="24"/>
        </w:rPr>
        <w:t xml:space="preserve">временного линейного предсказания  кодера GSM FR? 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38. Какую цифровую скорость передачи обеспечивает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полноскоростной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 xml:space="preserve"> кодер стандарта GSM FR?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39. Какой метод кодирования речи используется в GSM-кодере речи с половинной скоростью? 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40. В чем заключаются достоинства и недостатки </w:t>
      </w:r>
      <w:proofErr w:type="spellStart"/>
      <w:r w:rsidRPr="006E4E5D">
        <w:rPr>
          <w:rFonts w:ascii="Times New Roman" w:hAnsi="Times New Roman" w:cs="Times New Roman"/>
          <w:sz w:val="24"/>
          <w:szCs w:val="24"/>
        </w:rPr>
        <w:t>полускоростного</w:t>
      </w:r>
      <w:proofErr w:type="spellEnd"/>
      <w:r w:rsidRPr="006E4E5D">
        <w:rPr>
          <w:rFonts w:ascii="Times New Roman" w:hAnsi="Times New Roman" w:cs="Times New Roman"/>
          <w:sz w:val="24"/>
          <w:szCs w:val="24"/>
        </w:rPr>
        <w:t xml:space="preserve"> кодировании речи стандарта в стандарте GSM HR?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41. С какой целью используется процедура «анализа через синтез» в GSM кодере речи с половинной скоростью?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42. Выбором характеристик какого блока обеспечивается наилучшее субъективное восприятие синтезируемого речевого сигнала?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43. Какой метод кодирования речи используется в основе EFR-кодера с улучше</w:t>
      </w:r>
      <w:r w:rsidRPr="006E4E5D">
        <w:rPr>
          <w:rFonts w:ascii="Times New Roman" w:hAnsi="Times New Roman" w:cs="Times New Roman"/>
          <w:sz w:val="24"/>
          <w:szCs w:val="24"/>
        </w:rPr>
        <w:t>н</w:t>
      </w:r>
      <w:r w:rsidRPr="006E4E5D">
        <w:rPr>
          <w:rFonts w:ascii="Times New Roman" w:hAnsi="Times New Roman" w:cs="Times New Roman"/>
          <w:sz w:val="24"/>
          <w:szCs w:val="24"/>
        </w:rPr>
        <w:t xml:space="preserve">ным кодированием речи? </w:t>
      </w:r>
    </w:p>
    <w:p w:rsidR="006E4E5D" w:rsidRPr="006E4E5D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 xml:space="preserve">44. На какой основе реализован синтезирующий LTP-фильтр в EFR-кодере GSM с улучшенным кодированием речи? </w:t>
      </w:r>
    </w:p>
    <w:p w:rsidR="000C73B2" w:rsidRPr="006C53A3" w:rsidRDefault="006E4E5D" w:rsidP="006E4E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E5D">
        <w:rPr>
          <w:rFonts w:ascii="Times New Roman" w:hAnsi="Times New Roman" w:cs="Times New Roman"/>
          <w:sz w:val="24"/>
          <w:szCs w:val="24"/>
        </w:rPr>
        <w:t>45. Какая процедура используется для поиска оптимального вектора возбуждения в кодовой книге?</w:t>
      </w:r>
      <w:bookmarkStart w:id="0" w:name="_GoBack"/>
      <w:bookmarkEnd w:id="0"/>
    </w:p>
    <w:p w:rsidR="002275CD" w:rsidRPr="006C53A3" w:rsidRDefault="002275CD" w:rsidP="006C53A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73B2" w:rsidRPr="006C53A3" w:rsidRDefault="000C73B2" w:rsidP="006C53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A3">
        <w:rPr>
          <w:rFonts w:ascii="Times New Roman" w:hAnsi="Times New Roman" w:cs="Times New Roman"/>
          <w:b/>
          <w:sz w:val="24"/>
          <w:szCs w:val="24"/>
        </w:rPr>
        <w:lastRenderedPageBreak/>
        <w:t>Библиографический список</w:t>
      </w:r>
    </w:p>
    <w:p w:rsidR="007F4AED" w:rsidRPr="007F4AED" w:rsidRDefault="007F4AED" w:rsidP="007F4A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AED">
        <w:rPr>
          <w:rFonts w:ascii="Times New Roman" w:hAnsi="Times New Roman" w:cs="Times New Roman"/>
          <w:sz w:val="24"/>
          <w:szCs w:val="24"/>
        </w:rPr>
        <w:t>1. Устройства преобразования и обработки информации в системах под</w:t>
      </w:r>
      <w:r>
        <w:rPr>
          <w:rFonts w:ascii="Times New Roman" w:hAnsi="Times New Roman" w:cs="Times New Roman"/>
          <w:sz w:val="24"/>
          <w:szCs w:val="24"/>
        </w:rPr>
        <w:t>вижной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диосвязи: </w:t>
      </w:r>
      <w:r w:rsidRPr="007F4AED">
        <w:rPr>
          <w:rFonts w:ascii="Times New Roman" w:hAnsi="Times New Roman" w:cs="Times New Roman"/>
          <w:sz w:val="24"/>
          <w:szCs w:val="24"/>
        </w:rPr>
        <w:t xml:space="preserve">методические указания к лабораторным работам / </w:t>
      </w:r>
      <w:proofErr w:type="spellStart"/>
      <w:r w:rsidRPr="007F4AED">
        <w:rPr>
          <w:rFonts w:ascii="Times New Roman" w:hAnsi="Times New Roman" w:cs="Times New Roman"/>
          <w:sz w:val="24"/>
          <w:szCs w:val="24"/>
        </w:rPr>
        <w:t>Ряз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Ун-т; сост. </w:t>
      </w:r>
      <w:proofErr w:type="spellStart"/>
      <w:r w:rsidRPr="007F4AED">
        <w:rPr>
          <w:rFonts w:ascii="Times New Roman" w:hAnsi="Times New Roman" w:cs="Times New Roman"/>
          <w:sz w:val="24"/>
          <w:szCs w:val="24"/>
        </w:rPr>
        <w:t>В.А.Волченков</w:t>
      </w:r>
      <w:proofErr w:type="spellEnd"/>
      <w:r w:rsidRPr="007F4AED">
        <w:rPr>
          <w:rFonts w:ascii="Times New Roman" w:hAnsi="Times New Roman" w:cs="Times New Roman"/>
          <w:sz w:val="24"/>
          <w:szCs w:val="24"/>
        </w:rPr>
        <w:t>. Рязань, 2019. 56 с., инв. №5348.</w:t>
      </w:r>
    </w:p>
    <w:p w:rsidR="007F4AED" w:rsidRPr="007F4AED" w:rsidRDefault="007F4AED" w:rsidP="007F4A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AED">
        <w:rPr>
          <w:rFonts w:ascii="Times New Roman" w:hAnsi="Times New Roman" w:cs="Times New Roman"/>
          <w:sz w:val="24"/>
          <w:szCs w:val="24"/>
        </w:rPr>
        <w:t xml:space="preserve">2. Устройства преобразования и обработки информации в </w:t>
      </w:r>
      <w:r>
        <w:rPr>
          <w:rFonts w:ascii="Times New Roman" w:hAnsi="Times New Roman" w:cs="Times New Roman"/>
          <w:sz w:val="24"/>
          <w:szCs w:val="24"/>
        </w:rPr>
        <w:t xml:space="preserve">системах подвижной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диосвя-зи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F4AED">
        <w:rPr>
          <w:rFonts w:ascii="Times New Roman" w:hAnsi="Times New Roman" w:cs="Times New Roman"/>
          <w:sz w:val="24"/>
          <w:szCs w:val="24"/>
        </w:rPr>
        <w:t>методические указания к практическим занятиям (</w:t>
      </w:r>
      <w:proofErr w:type="spellStart"/>
      <w:r w:rsidRPr="007F4AED">
        <w:rPr>
          <w:rFonts w:ascii="Times New Roman" w:hAnsi="Times New Roman" w:cs="Times New Roman"/>
          <w:sz w:val="24"/>
          <w:szCs w:val="24"/>
        </w:rPr>
        <w:t>рукописн</w:t>
      </w:r>
      <w:proofErr w:type="spellEnd"/>
      <w:r w:rsidRPr="007F4AED">
        <w:rPr>
          <w:rFonts w:ascii="Times New Roman" w:hAnsi="Times New Roman" w:cs="Times New Roman"/>
          <w:sz w:val="24"/>
          <w:szCs w:val="24"/>
        </w:rPr>
        <w:t>.). Студентам пр</w:t>
      </w:r>
      <w:r w:rsidRPr="007F4AED">
        <w:rPr>
          <w:rFonts w:ascii="Times New Roman" w:hAnsi="Times New Roman" w:cs="Times New Roman"/>
          <w:sz w:val="24"/>
          <w:szCs w:val="24"/>
        </w:rPr>
        <w:t>е</w:t>
      </w:r>
      <w:r w:rsidRPr="007F4AED">
        <w:rPr>
          <w:rFonts w:ascii="Times New Roman" w:hAnsi="Times New Roman" w:cs="Times New Roman"/>
          <w:sz w:val="24"/>
          <w:szCs w:val="24"/>
        </w:rPr>
        <w:t>доставляются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AED">
        <w:rPr>
          <w:rFonts w:ascii="Times New Roman" w:hAnsi="Times New Roman" w:cs="Times New Roman"/>
          <w:sz w:val="24"/>
          <w:szCs w:val="24"/>
        </w:rPr>
        <w:t>электронном виде.</w:t>
      </w:r>
    </w:p>
    <w:p w:rsidR="000C73B2" w:rsidRPr="006C53A3" w:rsidRDefault="007F4AED" w:rsidP="007F4AE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AED">
        <w:rPr>
          <w:rFonts w:ascii="Times New Roman" w:hAnsi="Times New Roman" w:cs="Times New Roman"/>
          <w:sz w:val="24"/>
          <w:szCs w:val="24"/>
        </w:rPr>
        <w:t xml:space="preserve">3. Устройства преобразования и обработки информации в </w:t>
      </w:r>
      <w:r>
        <w:rPr>
          <w:rFonts w:ascii="Times New Roman" w:hAnsi="Times New Roman" w:cs="Times New Roman"/>
          <w:sz w:val="24"/>
          <w:szCs w:val="24"/>
        </w:rPr>
        <w:t>системах подвижной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диосвязи: </w:t>
      </w:r>
      <w:r w:rsidRPr="007F4AED">
        <w:rPr>
          <w:rFonts w:ascii="Times New Roman" w:hAnsi="Times New Roman" w:cs="Times New Roman"/>
          <w:sz w:val="24"/>
          <w:szCs w:val="24"/>
        </w:rPr>
        <w:t>методические указания к курсовому проекту (</w:t>
      </w:r>
      <w:proofErr w:type="spellStart"/>
      <w:r w:rsidRPr="007F4AED">
        <w:rPr>
          <w:rFonts w:ascii="Times New Roman" w:hAnsi="Times New Roman" w:cs="Times New Roman"/>
          <w:sz w:val="24"/>
          <w:szCs w:val="24"/>
        </w:rPr>
        <w:t>рукописн</w:t>
      </w:r>
      <w:proofErr w:type="spellEnd"/>
      <w:r w:rsidRPr="007F4AED">
        <w:rPr>
          <w:rFonts w:ascii="Times New Roman" w:hAnsi="Times New Roman" w:cs="Times New Roman"/>
          <w:sz w:val="24"/>
          <w:szCs w:val="24"/>
        </w:rPr>
        <w:t>.). Студентам предоста</w:t>
      </w:r>
      <w:r w:rsidRPr="007F4AED">
        <w:rPr>
          <w:rFonts w:ascii="Times New Roman" w:hAnsi="Times New Roman" w:cs="Times New Roman"/>
          <w:sz w:val="24"/>
          <w:szCs w:val="24"/>
        </w:rPr>
        <w:t>в</w:t>
      </w:r>
      <w:r w:rsidRPr="007F4AED">
        <w:rPr>
          <w:rFonts w:ascii="Times New Roman" w:hAnsi="Times New Roman" w:cs="Times New Roman"/>
          <w:sz w:val="24"/>
          <w:szCs w:val="24"/>
        </w:rPr>
        <w:t>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AED">
        <w:rPr>
          <w:rFonts w:ascii="Times New Roman" w:hAnsi="Times New Roman" w:cs="Times New Roman"/>
          <w:sz w:val="24"/>
          <w:szCs w:val="24"/>
        </w:rPr>
        <w:t>электронном виде.</w:t>
      </w:r>
    </w:p>
    <w:sectPr w:rsidR="000C73B2" w:rsidRPr="006C53A3" w:rsidSect="0039756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DC" w:rsidRDefault="00507ADC" w:rsidP="0039756D">
      <w:pPr>
        <w:spacing w:after="0" w:line="240" w:lineRule="auto"/>
      </w:pPr>
      <w:r>
        <w:separator/>
      </w:r>
    </w:p>
  </w:endnote>
  <w:endnote w:type="continuationSeparator" w:id="0">
    <w:p w:rsidR="00507ADC" w:rsidRDefault="00507ADC" w:rsidP="0039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465200"/>
      <w:docPartObj>
        <w:docPartGallery w:val="Page Numbers (Bottom of Page)"/>
        <w:docPartUnique/>
      </w:docPartObj>
    </w:sdtPr>
    <w:sdtContent>
      <w:p w:rsidR="006C53A3" w:rsidRDefault="00B40FBE">
        <w:pPr>
          <w:pStyle w:val="a5"/>
          <w:jc w:val="center"/>
        </w:pPr>
        <w:r>
          <w:fldChar w:fldCharType="begin"/>
        </w:r>
        <w:r w:rsidR="008F45FE">
          <w:instrText>PAGE   \* MERGEFORMAT</w:instrText>
        </w:r>
        <w:r>
          <w:fldChar w:fldCharType="separate"/>
        </w:r>
        <w:r w:rsidR="00675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53A3" w:rsidRDefault="006C5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DC" w:rsidRDefault="00507ADC" w:rsidP="0039756D">
      <w:pPr>
        <w:spacing w:after="0" w:line="240" w:lineRule="auto"/>
      </w:pPr>
      <w:r>
        <w:separator/>
      </w:r>
    </w:p>
  </w:footnote>
  <w:footnote w:type="continuationSeparator" w:id="0">
    <w:p w:rsidR="00507ADC" w:rsidRDefault="00507ADC" w:rsidP="0039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E"/>
    <w:rsid w:val="000C73B2"/>
    <w:rsid w:val="002275CD"/>
    <w:rsid w:val="002666E7"/>
    <w:rsid w:val="002A63FB"/>
    <w:rsid w:val="002C09E4"/>
    <w:rsid w:val="003711B6"/>
    <w:rsid w:val="0039756D"/>
    <w:rsid w:val="003B1F02"/>
    <w:rsid w:val="00507ADC"/>
    <w:rsid w:val="00524050"/>
    <w:rsid w:val="005C44BD"/>
    <w:rsid w:val="00651E76"/>
    <w:rsid w:val="00665EA4"/>
    <w:rsid w:val="0067564C"/>
    <w:rsid w:val="006C53A3"/>
    <w:rsid w:val="006E4E5D"/>
    <w:rsid w:val="007E211A"/>
    <w:rsid w:val="007F4AED"/>
    <w:rsid w:val="0086673A"/>
    <w:rsid w:val="0087056B"/>
    <w:rsid w:val="008F45FE"/>
    <w:rsid w:val="009509B6"/>
    <w:rsid w:val="00AE2F1D"/>
    <w:rsid w:val="00B10C7A"/>
    <w:rsid w:val="00B40FBE"/>
    <w:rsid w:val="00CC6A2C"/>
    <w:rsid w:val="00CD2E67"/>
    <w:rsid w:val="00D17A26"/>
    <w:rsid w:val="00D919CE"/>
    <w:rsid w:val="00DD544C"/>
    <w:rsid w:val="00F2216E"/>
    <w:rsid w:val="00F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56D"/>
  </w:style>
  <w:style w:type="paragraph" w:styleId="a5">
    <w:name w:val="footer"/>
    <w:basedOn w:val="a"/>
    <w:link w:val="a6"/>
    <w:uiPriority w:val="99"/>
    <w:unhideWhenUsed/>
    <w:rsid w:val="00397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56D"/>
  </w:style>
  <w:style w:type="character" w:styleId="a7">
    <w:name w:val="Hyperlink"/>
    <w:basedOn w:val="a0"/>
    <w:uiPriority w:val="99"/>
    <w:unhideWhenUsed/>
    <w:rsid w:val="003711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05961-1CDF-4DA1-87B6-BC3D761E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5304</Words>
  <Characters>30238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Lightstream</cp:lastModifiedBy>
  <cp:revision>4</cp:revision>
  <dcterms:created xsi:type="dcterms:W3CDTF">2021-11-02T17:45:00Z</dcterms:created>
  <dcterms:modified xsi:type="dcterms:W3CDTF">2023-07-21T12:53:00Z</dcterms:modified>
</cp:coreProperties>
</file>