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25"/>
        <w:gridCol w:w="1417"/>
        <w:gridCol w:w="622"/>
        <w:gridCol w:w="156"/>
        <w:gridCol w:w="72"/>
        <w:gridCol w:w="142"/>
        <w:gridCol w:w="252"/>
        <w:gridCol w:w="622"/>
        <w:gridCol w:w="544"/>
        <w:gridCol w:w="142"/>
        <w:gridCol w:w="111"/>
        <w:gridCol w:w="830"/>
        <w:gridCol w:w="476"/>
        <w:gridCol w:w="3544"/>
        <w:gridCol w:w="283"/>
        <w:gridCol w:w="567"/>
      </w:tblGrid>
      <w:tr>
        <w:trPr>
          <w:trHeight w:hRule="exact" w:val="277.83"/>
        </w:trPr>
        <w:tc>
          <w:tcPr>
            <w:tcW w:w="10221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МИНИСТЕРСТВО НАУКИ И ВЫСШЕГО ОБРАЗОВАНИЯ РОССИЙСКОЙ ФЕДЕРАЦИИ</w:t>
            </w:r>
          </w:p>
        </w:tc>
      </w:tr>
      <w:tr>
        <w:trPr>
          <w:trHeight w:hRule="exact" w:val="138.915"/>
        </w:trPr>
        <w:tc>
          <w:tcPr>
            <w:tcW w:w="426" w:type="dxa"/>
          </w:tcPr>
          <w:p/>
        </w:tc>
        <w:tc>
          <w:tcPr>
            <w:tcW w:w="1418" w:type="dxa"/>
          </w:tcPr>
          <w:p/>
        </w:tc>
        <w:tc>
          <w:tcPr>
            <w:tcW w:w="623" w:type="dxa"/>
          </w:tcPr>
          <w:p/>
        </w:tc>
        <w:tc>
          <w:tcPr>
            <w:tcW w:w="157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253" w:type="dxa"/>
          </w:tcPr>
          <w:p/>
        </w:tc>
        <w:tc>
          <w:tcPr>
            <w:tcW w:w="623" w:type="dxa"/>
          </w:tcPr>
          <w:p/>
        </w:tc>
        <w:tc>
          <w:tcPr>
            <w:tcW w:w="545" w:type="dxa"/>
          </w:tcPr>
          <w:p/>
        </w:tc>
        <w:tc>
          <w:tcPr>
            <w:tcW w:w="143" w:type="dxa"/>
          </w:tcPr>
          <w:p/>
        </w:tc>
        <w:tc>
          <w:tcPr>
            <w:tcW w:w="112" w:type="dxa"/>
          </w:tcPr>
          <w:p/>
        </w:tc>
        <w:tc>
          <w:tcPr>
            <w:tcW w:w="831" w:type="dxa"/>
          </w:tcPr>
          <w:p/>
        </w:tc>
        <w:tc>
          <w:tcPr>
            <w:tcW w:w="477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1250.235"/>
        </w:trPr>
        <w:tc>
          <w:tcPr>
            <w:tcW w:w="10221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ФЕДЕРАЛЬНОЕ ГОСУДАРСТВЕННОЕ БЮДЖЕТНОЕ ОБРАЗОВАТЕЛЬНОЕ УЧРЕЖДЕНИЕ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"РЯЗАНСКИЙ ГОСУДАРСТВЕННЫЙ РАДИОТЕХНИЧЕСКИЙ УНИВЕРСИТЕТ ИМЕНИ В.Ф. УТКИНА"</w:t>
            </w:r>
          </w:p>
        </w:tc>
      </w:tr>
      <w:tr>
        <w:trPr>
          <w:trHeight w:hRule="exact" w:val="1250.235"/>
        </w:trPr>
        <w:tc>
          <w:tcPr>
            <w:tcW w:w="426" w:type="dxa"/>
          </w:tcPr>
          <w:p/>
        </w:tc>
        <w:tc>
          <w:tcPr>
            <w:tcW w:w="1418" w:type="dxa"/>
          </w:tcPr>
          <w:p/>
        </w:tc>
        <w:tc>
          <w:tcPr>
            <w:tcW w:w="623" w:type="dxa"/>
          </w:tcPr>
          <w:p/>
        </w:tc>
        <w:tc>
          <w:tcPr>
            <w:tcW w:w="157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253" w:type="dxa"/>
          </w:tcPr>
          <w:p/>
        </w:tc>
        <w:tc>
          <w:tcPr>
            <w:tcW w:w="623" w:type="dxa"/>
          </w:tcPr>
          <w:p/>
        </w:tc>
        <w:tc>
          <w:tcPr>
            <w:tcW w:w="545" w:type="dxa"/>
          </w:tcPr>
          <w:p/>
        </w:tc>
        <w:tc>
          <w:tcPr>
            <w:tcW w:w="143" w:type="dxa"/>
          </w:tcPr>
          <w:p/>
        </w:tc>
        <w:tc>
          <w:tcPr>
            <w:tcW w:w="112" w:type="dxa"/>
          </w:tcPr>
          <w:p/>
        </w:tc>
        <w:tc>
          <w:tcPr>
            <w:tcW w:w="831" w:type="dxa"/>
          </w:tcPr>
          <w:p/>
        </w:tc>
        <w:tc>
          <w:tcPr>
            <w:tcW w:w="477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426" w:type="dxa"/>
          </w:tcPr>
          <w:p/>
        </w:tc>
        <w:tc>
          <w:tcPr>
            <w:tcW w:w="1418" w:type="dxa"/>
          </w:tcPr>
          <w:p/>
        </w:tc>
        <w:tc>
          <w:tcPr>
            <w:tcW w:w="623" w:type="dxa"/>
          </w:tcPr>
          <w:p/>
        </w:tc>
        <w:tc>
          <w:tcPr>
            <w:tcW w:w="157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253" w:type="dxa"/>
          </w:tcPr>
          <w:p/>
        </w:tc>
        <w:tc>
          <w:tcPr>
            <w:tcW w:w="623" w:type="dxa"/>
          </w:tcPr>
          <w:p/>
        </w:tc>
        <w:tc>
          <w:tcPr>
            <w:tcW w:w="545" w:type="dxa"/>
          </w:tcPr>
          <w:p/>
        </w:tc>
        <w:tc>
          <w:tcPr>
            <w:tcW w:w="143" w:type="dxa"/>
          </w:tcPr>
          <w:p/>
        </w:tc>
        <w:tc>
          <w:tcPr>
            <w:tcW w:w="112" w:type="dxa"/>
          </w:tcPr>
          <w:p/>
        </w:tc>
        <w:tc>
          <w:tcPr>
            <w:tcW w:w="831" w:type="dxa"/>
          </w:tcPr>
          <w:p/>
        </w:tc>
        <w:tc>
          <w:tcPr>
            <w:tcW w:w="4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426" w:type="dxa"/>
          </w:tcPr>
          <w:p/>
        </w:tc>
        <w:tc>
          <w:tcPr>
            <w:tcW w:w="1418" w:type="dxa"/>
          </w:tcPr>
          <w:p/>
        </w:tc>
        <w:tc>
          <w:tcPr>
            <w:tcW w:w="623" w:type="dxa"/>
          </w:tcPr>
          <w:p/>
        </w:tc>
        <w:tc>
          <w:tcPr>
            <w:tcW w:w="157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253" w:type="dxa"/>
          </w:tcPr>
          <w:p/>
        </w:tc>
        <w:tc>
          <w:tcPr>
            <w:tcW w:w="623" w:type="dxa"/>
          </w:tcPr>
          <w:p/>
        </w:tc>
        <w:tc>
          <w:tcPr>
            <w:tcW w:w="545" w:type="dxa"/>
          </w:tcPr>
          <w:p/>
        </w:tc>
        <w:tc>
          <w:tcPr>
            <w:tcW w:w="143" w:type="dxa"/>
          </w:tcPr>
          <w:p/>
        </w:tc>
        <w:tc>
          <w:tcPr>
            <w:tcW w:w="112" w:type="dxa"/>
          </w:tcPr>
          <w:p/>
        </w:tc>
        <w:tc>
          <w:tcPr>
            <w:tcW w:w="831" w:type="dxa"/>
          </w:tcPr>
          <w:p/>
        </w:tc>
        <w:tc>
          <w:tcPr>
            <w:tcW w:w="477" w:type="dxa"/>
          </w:tcPr>
          <w:p/>
        </w:tc>
        <w:tc>
          <w:tcPr>
            <w:tcW w:w="3558.7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Проректор по РОПиМД</w:t>
            </w:r>
          </w:p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138.9152"/>
        </w:trPr>
        <w:tc>
          <w:tcPr>
            <w:tcW w:w="426" w:type="dxa"/>
          </w:tcPr>
          <w:p/>
        </w:tc>
        <w:tc>
          <w:tcPr>
            <w:tcW w:w="1418" w:type="dxa"/>
          </w:tcPr>
          <w:p/>
        </w:tc>
        <w:tc>
          <w:tcPr>
            <w:tcW w:w="623" w:type="dxa"/>
          </w:tcPr>
          <w:p/>
        </w:tc>
        <w:tc>
          <w:tcPr>
            <w:tcW w:w="157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253" w:type="dxa"/>
          </w:tcPr>
          <w:p/>
        </w:tc>
        <w:tc>
          <w:tcPr>
            <w:tcW w:w="623" w:type="dxa"/>
          </w:tcPr>
          <w:p/>
        </w:tc>
        <w:tc>
          <w:tcPr>
            <w:tcW w:w="545" w:type="dxa"/>
          </w:tcPr>
          <w:p/>
        </w:tc>
        <w:tc>
          <w:tcPr>
            <w:tcW w:w="143" w:type="dxa"/>
          </w:tcPr>
          <w:p/>
        </w:tc>
        <w:tc>
          <w:tcPr>
            <w:tcW w:w="112" w:type="dxa"/>
          </w:tcPr>
          <w:p/>
        </w:tc>
        <w:tc>
          <w:tcPr>
            <w:tcW w:w="831" w:type="dxa"/>
          </w:tcPr>
          <w:p/>
        </w:tc>
        <w:tc>
          <w:tcPr>
            <w:tcW w:w="477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426" w:type="dxa"/>
          </w:tcPr>
          <w:p/>
        </w:tc>
        <w:tc>
          <w:tcPr>
            <w:tcW w:w="1418" w:type="dxa"/>
          </w:tcPr>
          <w:p/>
        </w:tc>
        <w:tc>
          <w:tcPr>
            <w:tcW w:w="623" w:type="dxa"/>
          </w:tcPr>
          <w:p/>
        </w:tc>
        <w:tc>
          <w:tcPr>
            <w:tcW w:w="157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253" w:type="dxa"/>
          </w:tcPr>
          <w:p/>
        </w:tc>
        <w:tc>
          <w:tcPr>
            <w:tcW w:w="623" w:type="dxa"/>
          </w:tcPr>
          <w:p/>
        </w:tc>
        <w:tc>
          <w:tcPr>
            <w:tcW w:w="545" w:type="dxa"/>
          </w:tcPr>
          <w:p/>
        </w:tc>
        <w:tc>
          <w:tcPr>
            <w:tcW w:w="143" w:type="dxa"/>
          </w:tcPr>
          <w:p/>
        </w:tc>
        <w:tc>
          <w:tcPr>
            <w:tcW w:w="112" w:type="dxa"/>
          </w:tcPr>
          <w:p/>
        </w:tc>
        <w:tc>
          <w:tcPr>
            <w:tcW w:w="831" w:type="dxa"/>
          </w:tcPr>
          <w:p/>
        </w:tc>
        <w:tc>
          <w:tcPr>
            <w:tcW w:w="4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______________А.В. Корячко</w:t>
            </w:r>
          </w:p>
        </w:tc>
        <w:tc>
          <w:tcPr>
            <w:tcW w:w="568" w:type="dxa"/>
          </w:tcPr>
          <w:p/>
        </w:tc>
      </w:tr>
      <w:tr>
        <w:trPr>
          <w:trHeight w:hRule="exact" w:val="138.9152"/>
        </w:trPr>
        <w:tc>
          <w:tcPr>
            <w:tcW w:w="426" w:type="dxa"/>
          </w:tcPr>
          <w:p/>
        </w:tc>
        <w:tc>
          <w:tcPr>
            <w:tcW w:w="1418" w:type="dxa"/>
          </w:tcPr>
          <w:p/>
        </w:tc>
        <w:tc>
          <w:tcPr>
            <w:tcW w:w="623" w:type="dxa"/>
          </w:tcPr>
          <w:p/>
        </w:tc>
        <w:tc>
          <w:tcPr>
            <w:tcW w:w="157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253" w:type="dxa"/>
          </w:tcPr>
          <w:p/>
        </w:tc>
        <w:tc>
          <w:tcPr>
            <w:tcW w:w="623" w:type="dxa"/>
          </w:tcPr>
          <w:p/>
        </w:tc>
        <w:tc>
          <w:tcPr>
            <w:tcW w:w="545" w:type="dxa"/>
          </w:tcPr>
          <w:p/>
        </w:tc>
        <w:tc>
          <w:tcPr>
            <w:tcW w:w="143" w:type="dxa"/>
          </w:tcPr>
          <w:p/>
        </w:tc>
        <w:tc>
          <w:tcPr>
            <w:tcW w:w="112" w:type="dxa"/>
          </w:tcPr>
          <w:p/>
        </w:tc>
        <w:tc>
          <w:tcPr>
            <w:tcW w:w="831" w:type="dxa"/>
          </w:tcPr>
          <w:p/>
        </w:tc>
        <w:tc>
          <w:tcPr>
            <w:tcW w:w="477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426" w:type="dxa"/>
          </w:tcPr>
          <w:p/>
        </w:tc>
        <w:tc>
          <w:tcPr>
            <w:tcW w:w="1418" w:type="dxa"/>
          </w:tcPr>
          <w:p/>
        </w:tc>
        <w:tc>
          <w:tcPr>
            <w:tcW w:w="623" w:type="dxa"/>
          </w:tcPr>
          <w:p/>
        </w:tc>
        <w:tc>
          <w:tcPr>
            <w:tcW w:w="157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253" w:type="dxa"/>
          </w:tcPr>
          <w:p/>
        </w:tc>
        <w:tc>
          <w:tcPr>
            <w:tcW w:w="623" w:type="dxa"/>
          </w:tcPr>
          <w:p/>
        </w:tc>
        <w:tc>
          <w:tcPr>
            <w:tcW w:w="545" w:type="dxa"/>
          </w:tcPr>
          <w:p/>
        </w:tc>
        <w:tc>
          <w:tcPr>
            <w:tcW w:w="143" w:type="dxa"/>
          </w:tcPr>
          <w:p/>
        </w:tc>
        <w:tc>
          <w:tcPr>
            <w:tcW w:w="112" w:type="dxa"/>
          </w:tcPr>
          <w:p/>
        </w:tc>
        <w:tc>
          <w:tcPr>
            <w:tcW w:w="831" w:type="dxa"/>
          </w:tcPr>
          <w:p/>
        </w:tc>
        <w:tc>
          <w:tcPr>
            <w:tcW w:w="4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______________ 2020 г.</w:t>
            </w:r>
          </w:p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426" w:type="dxa"/>
          </w:tcPr>
          <w:p/>
        </w:tc>
        <w:tc>
          <w:tcPr>
            <w:tcW w:w="1418" w:type="dxa"/>
          </w:tcPr>
          <w:p/>
        </w:tc>
        <w:tc>
          <w:tcPr>
            <w:tcW w:w="623" w:type="dxa"/>
          </w:tcPr>
          <w:p/>
        </w:tc>
        <w:tc>
          <w:tcPr>
            <w:tcW w:w="157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253" w:type="dxa"/>
          </w:tcPr>
          <w:p/>
        </w:tc>
        <w:tc>
          <w:tcPr>
            <w:tcW w:w="623" w:type="dxa"/>
          </w:tcPr>
          <w:p/>
        </w:tc>
        <w:tc>
          <w:tcPr>
            <w:tcW w:w="545" w:type="dxa"/>
          </w:tcPr>
          <w:p/>
        </w:tc>
        <w:tc>
          <w:tcPr>
            <w:tcW w:w="143" w:type="dxa"/>
          </w:tcPr>
          <w:p/>
        </w:tc>
        <w:tc>
          <w:tcPr>
            <w:tcW w:w="112" w:type="dxa"/>
          </w:tcPr>
          <w:p/>
        </w:tc>
        <w:tc>
          <w:tcPr>
            <w:tcW w:w="831" w:type="dxa"/>
          </w:tcPr>
          <w:p/>
        </w:tc>
        <w:tc>
          <w:tcPr>
            <w:tcW w:w="477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965.202"/>
        </w:trPr>
        <w:tc>
          <w:tcPr>
            <w:tcW w:w="10221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40"/>
                <w:szCs w:val="40"/>
              </w:rPr>
              <w:t> УЧЕБНАЯ ПРАКТИКА</w:t>
            </w:r>
          </w:p>
          <w:p>
            <w:pPr>
              <w:jc w:val="center"/>
              <w:spacing w:after="0" w:line="240" w:lineRule="auto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40"/>
                <w:szCs w:val="40"/>
              </w:rPr>
              <w:t> Ознакомительная практика (рассредоточенная)</w:t>
            </w:r>
          </w:p>
        </w:tc>
      </w:tr>
      <w:tr>
        <w:trPr>
          <w:trHeight w:hRule="exact" w:val="416.7451"/>
        </w:trPr>
        <w:tc>
          <w:tcPr>
            <w:tcW w:w="10221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#000000"/>
                <w:sz w:val="36"/>
                <w:szCs w:val="36"/>
              </w:rPr>
              <w:t> рабочая программа</w:t>
            </w:r>
          </w:p>
        </w:tc>
      </w:tr>
      <w:tr>
        <w:trPr>
          <w:trHeight w:hRule="exact" w:val="1257.438"/>
        </w:trPr>
        <w:tc>
          <w:tcPr>
            <w:tcW w:w="426" w:type="dxa"/>
          </w:tcPr>
          <w:p/>
        </w:tc>
        <w:tc>
          <w:tcPr>
            <w:tcW w:w="1418" w:type="dxa"/>
          </w:tcPr>
          <w:p/>
        </w:tc>
        <w:tc>
          <w:tcPr>
            <w:tcW w:w="623" w:type="dxa"/>
          </w:tcPr>
          <w:p/>
        </w:tc>
        <w:tc>
          <w:tcPr>
            <w:tcW w:w="157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253" w:type="dxa"/>
          </w:tcPr>
          <w:p/>
        </w:tc>
        <w:tc>
          <w:tcPr>
            <w:tcW w:w="623" w:type="dxa"/>
          </w:tcPr>
          <w:p/>
        </w:tc>
        <w:tc>
          <w:tcPr>
            <w:tcW w:w="545" w:type="dxa"/>
          </w:tcPr>
          <w:p/>
        </w:tc>
        <w:tc>
          <w:tcPr>
            <w:tcW w:w="143" w:type="dxa"/>
          </w:tcPr>
          <w:p/>
        </w:tc>
        <w:tc>
          <w:tcPr>
            <w:tcW w:w="112" w:type="dxa"/>
          </w:tcPr>
          <w:p/>
        </w:tc>
        <w:tc>
          <w:tcPr>
            <w:tcW w:w="831" w:type="dxa"/>
          </w:tcPr>
          <w:p/>
        </w:tc>
        <w:tc>
          <w:tcPr>
            <w:tcW w:w="477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426" w:type="dxa"/>
          </w:tcPr>
          <w:p/>
        </w:tc>
        <w:tc>
          <w:tcPr>
            <w:tcW w:w="2210.8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Закреплена за кафедрой</w:t>
            </w:r>
          </w:p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7386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Информационно-измерительная и биомедицинская техника</w:t>
            </w:r>
          </w:p>
        </w:tc>
      </w:tr>
      <w:tr>
        <w:trPr>
          <w:trHeight w:hRule="exact" w:val="138.9152"/>
        </w:trPr>
        <w:tc>
          <w:tcPr>
            <w:tcW w:w="426" w:type="dxa"/>
          </w:tcPr>
          <w:p/>
        </w:tc>
        <w:tc>
          <w:tcPr>
            <w:tcW w:w="1418" w:type="dxa"/>
          </w:tcPr>
          <w:p/>
        </w:tc>
        <w:tc>
          <w:tcPr>
            <w:tcW w:w="623" w:type="dxa"/>
          </w:tcPr>
          <w:p/>
        </w:tc>
        <w:tc>
          <w:tcPr>
            <w:tcW w:w="157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253" w:type="dxa"/>
          </w:tcPr>
          <w:p/>
        </w:tc>
        <w:tc>
          <w:tcPr>
            <w:tcW w:w="623" w:type="dxa"/>
          </w:tcPr>
          <w:p/>
        </w:tc>
        <w:tc>
          <w:tcPr>
            <w:tcW w:w="545" w:type="dxa"/>
          </w:tcPr>
          <w:p/>
        </w:tc>
        <w:tc>
          <w:tcPr>
            <w:tcW w:w="143" w:type="dxa"/>
          </w:tcPr>
          <w:p/>
        </w:tc>
        <w:tc>
          <w:tcPr>
            <w:tcW w:w="112" w:type="dxa"/>
          </w:tcPr>
          <w:p/>
        </w:tc>
        <w:tc>
          <w:tcPr>
            <w:tcW w:w="831" w:type="dxa"/>
          </w:tcPr>
          <w:p/>
        </w:tc>
        <w:tc>
          <w:tcPr>
            <w:tcW w:w="477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304"/>
        </w:trPr>
        <w:tc>
          <w:tcPr>
            <w:tcW w:w="426" w:type="dxa"/>
          </w:tcPr>
          <w:p/>
        </w:tc>
        <w:tc>
          <w:tcPr>
            <w:tcW w:w="2424.7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Учебный план</w:t>
            </w:r>
          </w:p>
        </w:tc>
        <w:tc>
          <w:tcPr>
            <w:tcW w:w="7386" w:type="dxa"/>
            <w:gridSpan w:val="10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15.03.06_20_00.plx</w:t>
            </w:r>
          </w:p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15.03.06 МЕХАТРОНИКА И РОБОТОТЕХНИКА</w:t>
            </w:r>
          </w:p>
        </w:tc>
      </w:tr>
      <w:tr>
        <w:trPr>
          <w:trHeight w:hRule="exact" w:val="176.4"/>
        </w:trPr>
        <w:tc>
          <w:tcPr>
            <w:tcW w:w="426" w:type="dxa"/>
          </w:tcPr>
          <w:p/>
        </w:tc>
        <w:tc>
          <w:tcPr>
            <w:tcW w:w="1418" w:type="dxa"/>
          </w:tcPr>
          <w:p/>
        </w:tc>
        <w:tc>
          <w:tcPr>
            <w:tcW w:w="623" w:type="dxa"/>
          </w:tcPr>
          <w:p/>
        </w:tc>
        <w:tc>
          <w:tcPr>
            <w:tcW w:w="157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7386" w:type="dxa"/>
            <w:gridSpan w:val="10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1.4295"/>
        </w:trPr>
        <w:tc>
          <w:tcPr>
            <w:tcW w:w="426" w:type="dxa"/>
          </w:tcPr>
          <w:p/>
        </w:tc>
        <w:tc>
          <w:tcPr>
            <w:tcW w:w="1418" w:type="dxa"/>
          </w:tcPr>
          <w:p/>
        </w:tc>
        <w:tc>
          <w:tcPr>
            <w:tcW w:w="623" w:type="dxa"/>
          </w:tcPr>
          <w:p/>
        </w:tc>
        <w:tc>
          <w:tcPr>
            <w:tcW w:w="157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253" w:type="dxa"/>
          </w:tcPr>
          <w:p/>
        </w:tc>
        <w:tc>
          <w:tcPr>
            <w:tcW w:w="623" w:type="dxa"/>
          </w:tcPr>
          <w:p/>
        </w:tc>
        <w:tc>
          <w:tcPr>
            <w:tcW w:w="545" w:type="dxa"/>
          </w:tcPr>
          <w:p/>
        </w:tc>
        <w:tc>
          <w:tcPr>
            <w:tcW w:w="143" w:type="dxa"/>
          </w:tcPr>
          <w:p/>
        </w:tc>
        <w:tc>
          <w:tcPr>
            <w:tcW w:w="112" w:type="dxa"/>
          </w:tcPr>
          <w:p/>
        </w:tc>
        <w:tc>
          <w:tcPr>
            <w:tcW w:w="831" w:type="dxa"/>
          </w:tcPr>
          <w:p/>
        </w:tc>
        <w:tc>
          <w:tcPr>
            <w:tcW w:w="477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304"/>
        </w:trPr>
        <w:tc>
          <w:tcPr>
            <w:tcW w:w="426" w:type="dxa"/>
          </w:tcPr>
          <w:p/>
        </w:tc>
        <w:tc>
          <w:tcPr>
            <w:tcW w:w="2424.7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Квалификация</w:t>
            </w:r>
          </w:p>
        </w:tc>
        <w:tc>
          <w:tcPr>
            <w:tcW w:w="7386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бакалавр</w:t>
            </w:r>
          </w:p>
        </w:tc>
      </w:tr>
      <w:tr>
        <w:trPr>
          <w:trHeight w:hRule="exact" w:val="138.9143"/>
        </w:trPr>
        <w:tc>
          <w:tcPr>
            <w:tcW w:w="426" w:type="dxa"/>
          </w:tcPr>
          <w:p/>
        </w:tc>
        <w:tc>
          <w:tcPr>
            <w:tcW w:w="1418" w:type="dxa"/>
          </w:tcPr>
          <w:p/>
        </w:tc>
        <w:tc>
          <w:tcPr>
            <w:tcW w:w="623" w:type="dxa"/>
          </w:tcPr>
          <w:p/>
        </w:tc>
        <w:tc>
          <w:tcPr>
            <w:tcW w:w="157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253" w:type="dxa"/>
          </w:tcPr>
          <w:p/>
        </w:tc>
        <w:tc>
          <w:tcPr>
            <w:tcW w:w="623" w:type="dxa"/>
          </w:tcPr>
          <w:p/>
        </w:tc>
        <w:tc>
          <w:tcPr>
            <w:tcW w:w="545" w:type="dxa"/>
          </w:tcPr>
          <w:p/>
        </w:tc>
        <w:tc>
          <w:tcPr>
            <w:tcW w:w="143" w:type="dxa"/>
          </w:tcPr>
          <w:p/>
        </w:tc>
        <w:tc>
          <w:tcPr>
            <w:tcW w:w="112" w:type="dxa"/>
          </w:tcPr>
          <w:p/>
        </w:tc>
        <w:tc>
          <w:tcPr>
            <w:tcW w:w="831" w:type="dxa"/>
          </w:tcPr>
          <w:p/>
        </w:tc>
        <w:tc>
          <w:tcPr>
            <w:tcW w:w="477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304"/>
        </w:trPr>
        <w:tc>
          <w:tcPr>
            <w:tcW w:w="426" w:type="dxa"/>
          </w:tcPr>
          <w:p/>
        </w:tc>
        <w:tc>
          <w:tcPr>
            <w:tcW w:w="2424.7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Форма обучения</w:t>
            </w:r>
          </w:p>
        </w:tc>
        <w:tc>
          <w:tcPr>
            <w:tcW w:w="7386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очная</w:t>
            </w:r>
          </w:p>
        </w:tc>
      </w:tr>
      <w:tr>
        <w:trPr>
          <w:trHeight w:hRule="exact" w:val="315.3152"/>
        </w:trPr>
        <w:tc>
          <w:tcPr>
            <w:tcW w:w="426" w:type="dxa"/>
          </w:tcPr>
          <w:p/>
        </w:tc>
        <w:tc>
          <w:tcPr>
            <w:tcW w:w="1418" w:type="dxa"/>
          </w:tcPr>
          <w:p/>
        </w:tc>
        <w:tc>
          <w:tcPr>
            <w:tcW w:w="623" w:type="dxa"/>
          </w:tcPr>
          <w:p/>
        </w:tc>
        <w:tc>
          <w:tcPr>
            <w:tcW w:w="157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253" w:type="dxa"/>
          </w:tcPr>
          <w:p/>
        </w:tc>
        <w:tc>
          <w:tcPr>
            <w:tcW w:w="623" w:type="dxa"/>
          </w:tcPr>
          <w:p/>
        </w:tc>
        <w:tc>
          <w:tcPr>
            <w:tcW w:w="545" w:type="dxa"/>
          </w:tcPr>
          <w:p/>
        </w:tc>
        <w:tc>
          <w:tcPr>
            <w:tcW w:w="143" w:type="dxa"/>
          </w:tcPr>
          <w:p/>
        </w:tc>
        <w:tc>
          <w:tcPr>
            <w:tcW w:w="112" w:type="dxa"/>
          </w:tcPr>
          <w:p/>
        </w:tc>
        <w:tc>
          <w:tcPr>
            <w:tcW w:w="831" w:type="dxa"/>
          </w:tcPr>
          <w:p/>
        </w:tc>
        <w:tc>
          <w:tcPr>
            <w:tcW w:w="477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304"/>
        </w:trPr>
        <w:tc>
          <w:tcPr>
            <w:tcW w:w="426" w:type="dxa"/>
          </w:tcPr>
          <w:p/>
        </w:tc>
        <w:tc>
          <w:tcPr>
            <w:tcW w:w="2283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трудоемкость</w:t>
            </w:r>
          </w:p>
        </w:tc>
        <w:tc>
          <w:tcPr>
            <w:tcW w:w="143" w:type="dxa"/>
          </w:tcPr>
          <w:p/>
        </w:tc>
        <w:tc>
          <w:tcPr>
            <w:tcW w:w="1574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 ЗЕТ</w:t>
            </w:r>
          </w:p>
        </w:tc>
        <w:tc>
          <w:tcPr>
            <w:tcW w:w="112" w:type="dxa"/>
          </w:tcPr>
          <w:p/>
        </w:tc>
        <w:tc>
          <w:tcPr>
            <w:tcW w:w="831" w:type="dxa"/>
          </w:tcPr>
          <w:p/>
        </w:tc>
        <w:tc>
          <w:tcPr>
            <w:tcW w:w="477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101.4295"/>
        </w:trPr>
        <w:tc>
          <w:tcPr>
            <w:tcW w:w="426" w:type="dxa"/>
          </w:tcPr>
          <w:p/>
        </w:tc>
        <w:tc>
          <w:tcPr>
            <w:tcW w:w="1418" w:type="dxa"/>
          </w:tcPr>
          <w:p/>
        </w:tc>
        <w:tc>
          <w:tcPr>
            <w:tcW w:w="623" w:type="dxa"/>
          </w:tcPr>
          <w:p/>
        </w:tc>
        <w:tc>
          <w:tcPr>
            <w:tcW w:w="157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253" w:type="dxa"/>
          </w:tcPr>
          <w:p/>
        </w:tc>
        <w:tc>
          <w:tcPr>
            <w:tcW w:w="623" w:type="dxa"/>
          </w:tcPr>
          <w:p/>
        </w:tc>
        <w:tc>
          <w:tcPr>
            <w:tcW w:w="545" w:type="dxa"/>
          </w:tcPr>
          <w:p/>
        </w:tc>
        <w:tc>
          <w:tcPr>
            <w:tcW w:w="143" w:type="dxa"/>
          </w:tcPr>
          <w:p/>
        </w:tc>
        <w:tc>
          <w:tcPr>
            <w:tcW w:w="112" w:type="dxa"/>
          </w:tcPr>
          <w:p/>
        </w:tc>
        <w:tc>
          <w:tcPr>
            <w:tcW w:w="831" w:type="dxa"/>
          </w:tcPr>
          <w:p/>
        </w:tc>
        <w:tc>
          <w:tcPr>
            <w:tcW w:w="477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3"/>
        </w:trPr>
        <w:tc>
          <w:tcPr>
            <w:tcW w:w="4520.5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831" w:type="dxa"/>
          </w:tcPr>
          <w:p/>
        </w:tc>
        <w:tc>
          <w:tcPr>
            <w:tcW w:w="477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727.2086"/>
        </w:trPr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1259.1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 (2.1)</w:t>
            </w:r>
          </w:p>
        </w:tc>
        <w:tc>
          <w:tcPr>
            <w:tcW w:w="1433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831" w:type="dxa"/>
          </w:tcPr>
          <w:p/>
        </w:tc>
        <w:tc>
          <w:tcPr>
            <w:tcW w:w="477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3"/>
        </w:trPr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259.1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433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31" w:type="dxa"/>
          </w:tcPr>
          <w:p/>
        </w:tc>
        <w:tc>
          <w:tcPr>
            <w:tcW w:w="477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3"/>
        </w:trPr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63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637.0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63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811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831" w:type="dxa"/>
          </w:tcPr>
          <w:p/>
        </w:tc>
        <w:tc>
          <w:tcPr>
            <w:tcW w:w="477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727.2086"/>
        </w:trPr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Контактная внеаудиторная работа</w:t>
            </w:r>
          </w:p>
        </w:tc>
        <w:tc>
          <w:tcPr>
            <w:tcW w:w="63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637.0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63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811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831" w:type="dxa"/>
          </w:tcPr>
          <w:p/>
        </w:tc>
        <w:tc>
          <w:tcPr>
            <w:tcW w:w="477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507.4443"/>
        </w:trPr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Иная контактная работа</w:t>
            </w:r>
          </w:p>
        </w:tc>
        <w:tc>
          <w:tcPr>
            <w:tcW w:w="63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0,25</w:t>
            </w:r>
          </w:p>
        </w:tc>
        <w:tc>
          <w:tcPr>
            <w:tcW w:w="637.0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0,25</w:t>
            </w:r>
          </w:p>
        </w:tc>
        <w:tc>
          <w:tcPr>
            <w:tcW w:w="63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0,25</w:t>
            </w:r>
          </w:p>
        </w:tc>
        <w:tc>
          <w:tcPr>
            <w:tcW w:w="811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0,25</w:t>
            </w:r>
          </w:p>
        </w:tc>
        <w:tc>
          <w:tcPr>
            <w:tcW w:w="831" w:type="dxa"/>
          </w:tcPr>
          <w:p/>
        </w:tc>
        <w:tc>
          <w:tcPr>
            <w:tcW w:w="477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3"/>
        </w:trPr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63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0,25</w:t>
            </w:r>
          </w:p>
        </w:tc>
        <w:tc>
          <w:tcPr>
            <w:tcW w:w="637.0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0,25</w:t>
            </w:r>
          </w:p>
        </w:tc>
        <w:tc>
          <w:tcPr>
            <w:tcW w:w="63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0,25</w:t>
            </w:r>
          </w:p>
        </w:tc>
        <w:tc>
          <w:tcPr>
            <w:tcW w:w="811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0,25</w:t>
            </w:r>
          </w:p>
        </w:tc>
        <w:tc>
          <w:tcPr>
            <w:tcW w:w="831" w:type="dxa"/>
          </w:tcPr>
          <w:p/>
        </w:tc>
        <w:tc>
          <w:tcPr>
            <w:tcW w:w="477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4"/>
        </w:trPr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63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61,25</w:t>
            </w:r>
          </w:p>
        </w:tc>
        <w:tc>
          <w:tcPr>
            <w:tcW w:w="637.0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61,25</w:t>
            </w:r>
          </w:p>
        </w:tc>
        <w:tc>
          <w:tcPr>
            <w:tcW w:w="63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61,25</w:t>
            </w:r>
          </w:p>
        </w:tc>
        <w:tc>
          <w:tcPr>
            <w:tcW w:w="811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61,25</w:t>
            </w:r>
          </w:p>
        </w:tc>
        <w:tc>
          <w:tcPr>
            <w:tcW w:w="831" w:type="dxa"/>
          </w:tcPr>
          <w:p/>
        </w:tc>
        <w:tc>
          <w:tcPr>
            <w:tcW w:w="477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3"/>
        </w:trPr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63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37.0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3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811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831" w:type="dxa"/>
          </w:tcPr>
          <w:p/>
        </w:tc>
        <w:tc>
          <w:tcPr>
            <w:tcW w:w="477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3"/>
        </w:trPr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63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8,75</w:t>
            </w:r>
          </w:p>
        </w:tc>
        <w:tc>
          <w:tcPr>
            <w:tcW w:w="637.0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8,75</w:t>
            </w:r>
          </w:p>
        </w:tc>
        <w:tc>
          <w:tcPr>
            <w:tcW w:w="63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8,75</w:t>
            </w:r>
          </w:p>
        </w:tc>
        <w:tc>
          <w:tcPr>
            <w:tcW w:w="811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8,75</w:t>
            </w:r>
          </w:p>
        </w:tc>
        <w:tc>
          <w:tcPr>
            <w:tcW w:w="831" w:type="dxa"/>
          </w:tcPr>
          <w:p/>
        </w:tc>
        <w:tc>
          <w:tcPr>
            <w:tcW w:w="477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5"/>
        </w:trPr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3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637.0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63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811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831" w:type="dxa"/>
          </w:tcPr>
          <w:p/>
        </w:tc>
        <w:tc>
          <w:tcPr>
            <w:tcW w:w="477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8.5652"/>
        </w:trPr>
        <w:tc>
          <w:tcPr>
            <w:tcW w:w="426" w:type="dxa"/>
          </w:tcPr>
          <w:p/>
        </w:tc>
        <w:tc>
          <w:tcPr>
            <w:tcW w:w="1418" w:type="dxa"/>
          </w:tcPr>
          <w:p/>
        </w:tc>
        <w:tc>
          <w:tcPr>
            <w:tcW w:w="623" w:type="dxa"/>
          </w:tcPr>
          <w:p/>
        </w:tc>
        <w:tc>
          <w:tcPr>
            <w:tcW w:w="157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253" w:type="dxa"/>
          </w:tcPr>
          <w:p/>
        </w:tc>
        <w:tc>
          <w:tcPr>
            <w:tcW w:w="623" w:type="dxa"/>
          </w:tcPr>
          <w:p/>
        </w:tc>
        <w:tc>
          <w:tcPr>
            <w:tcW w:w="545" w:type="dxa"/>
          </w:tcPr>
          <w:p/>
        </w:tc>
        <w:tc>
          <w:tcPr>
            <w:tcW w:w="143" w:type="dxa"/>
          </w:tcPr>
          <w:p/>
        </w:tc>
        <w:tc>
          <w:tcPr>
            <w:tcW w:w="112" w:type="dxa"/>
          </w:tcPr>
          <w:p/>
        </w:tc>
        <w:tc>
          <w:tcPr>
            <w:tcW w:w="831" w:type="dxa"/>
          </w:tcPr>
          <w:p/>
        </w:tc>
        <w:tc>
          <w:tcPr>
            <w:tcW w:w="477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304"/>
        </w:trPr>
        <w:tc>
          <w:tcPr>
            <w:tcW w:w="426" w:type="dxa"/>
          </w:tcPr>
          <w:p/>
        </w:tc>
        <w:tc>
          <w:tcPr>
            <w:tcW w:w="1418" w:type="dxa"/>
          </w:tcPr>
          <w:p/>
        </w:tc>
        <w:tc>
          <w:tcPr>
            <w:tcW w:w="623" w:type="dxa"/>
          </w:tcPr>
          <w:p/>
        </w:tc>
        <w:tc>
          <w:tcPr>
            <w:tcW w:w="157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253" w:type="dxa"/>
          </w:tcPr>
          <w:p/>
        </w:tc>
        <w:tc>
          <w:tcPr>
            <w:tcW w:w="623" w:type="dxa"/>
          </w:tcPr>
          <w:p/>
        </w:tc>
        <w:tc>
          <w:tcPr>
            <w:tcW w:w="545" w:type="dxa"/>
          </w:tcPr>
          <w:p/>
        </w:tc>
        <w:tc>
          <w:tcPr>
            <w:tcW w:w="1098.3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г. Рязань</w:t>
            </w:r>
          </w:p>
        </w:tc>
        <w:tc>
          <w:tcPr>
            <w:tcW w:w="477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"/>
        <w:gridCol w:w="3544"/>
        <w:gridCol w:w="283"/>
        <w:gridCol w:w="284"/>
        <w:gridCol w:w="283"/>
        <w:gridCol w:w="1134"/>
        <w:gridCol w:w="3969"/>
        <w:gridCol w:w="425"/>
        <w:gridCol w:w="567"/>
      </w:tblGrid>
      <w:tr>
        <w:trPr>
          <w:trHeight w:hRule="exact" w:val="416.745"/>
        </w:trPr>
        <w:tc>
          <w:tcPr>
            <w:tcW w:w="4692.75" w:type="dxa"/>
            <w:gridSpan w:val="5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15.03.06_20_00.plx</w:t>
            </w:r>
          </w:p>
        </w:tc>
        <w:tc>
          <w:tcPr>
            <w:tcW w:w="1135" w:type="dxa"/>
          </w:tcPr>
          <w:p/>
        </w:tc>
        <w:tc>
          <w:tcPr>
            <w:tcW w:w="3970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Программу составил(и):</w:t>
            </w:r>
          </w:p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1135" w:type="dxa"/>
          </w:tcPr>
          <w:p/>
        </w:tc>
        <w:tc>
          <w:tcPr>
            <w:tcW w:w="3970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9"/>
                <w:szCs w:val="19"/>
              </w:rPr>
              <w:t> к.т.н., доц., Лукша Сергей Сергеевич _________________</w:t>
            </w:r>
          </w:p>
        </w:tc>
      </w:tr>
      <w:tr>
        <w:trPr>
          <w:trHeight w:hRule="exact" w:val="277.83"/>
        </w:trPr>
        <w:tc>
          <w:tcPr>
            <w:tcW w:w="284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1135" w:type="dxa"/>
          </w:tcPr>
          <w:p/>
        </w:tc>
        <w:tc>
          <w:tcPr>
            <w:tcW w:w="3970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3"/>
        </w:trPr>
        <w:tc>
          <w:tcPr>
            <w:tcW w:w="284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1135" w:type="dxa"/>
          </w:tcPr>
          <w:p/>
        </w:tc>
        <w:tc>
          <w:tcPr>
            <w:tcW w:w="3970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89.15"/>
        </w:trPr>
        <w:tc>
          <w:tcPr>
            <w:tcW w:w="284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1135" w:type="dxa"/>
          </w:tcPr>
          <w:p/>
        </w:tc>
        <w:tc>
          <w:tcPr>
            <w:tcW w:w="3970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Рабочая программа</w:t>
            </w:r>
          </w:p>
        </w:tc>
        <w:tc>
          <w:tcPr>
            <w:tcW w:w="3970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Ознакомительная практика (рассредоточенная)</w:t>
            </w:r>
          </w:p>
        </w:tc>
      </w:tr>
      <w:tr>
        <w:trPr>
          <w:trHeight w:hRule="exact" w:val="277.8299"/>
        </w:trPr>
        <w:tc>
          <w:tcPr>
            <w:tcW w:w="284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1135" w:type="dxa"/>
          </w:tcPr>
          <w:p/>
        </w:tc>
        <w:tc>
          <w:tcPr>
            <w:tcW w:w="3970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разработана в соответствии с ФГОС ВО:</w:t>
            </w:r>
          </w:p>
        </w:tc>
        <w:tc>
          <w:tcPr>
            <w:tcW w:w="3970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478.0438"/>
        </w:trPr>
        <w:tc>
          <w:tcPr>
            <w:tcW w:w="10788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ФГОС ВО по направлению подготовки 15.03.06 МЕХАТРОНИКА И РОБОТОТЕХНИКА (уровень бакалавриата) (приказ Минобрнауки России от 12.03.2015 г. № 206)</w:t>
            </w:r>
          </w:p>
        </w:tc>
      </w:tr>
      <w:tr>
        <w:trPr>
          <w:trHeight w:hRule="exact" w:val="277.8304"/>
        </w:trPr>
        <w:tc>
          <w:tcPr>
            <w:tcW w:w="284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1135" w:type="dxa"/>
          </w:tcPr>
          <w:p/>
        </w:tc>
        <w:tc>
          <w:tcPr>
            <w:tcW w:w="3970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составлена на основании учебного плана:</w:t>
            </w:r>
          </w:p>
        </w:tc>
        <w:tc>
          <w:tcPr>
            <w:tcW w:w="3970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15.03.06 МЕХАТРОНИКА И РОБОТОТЕХНИКА</w:t>
            </w:r>
          </w:p>
        </w:tc>
      </w:tr>
      <w:tr>
        <w:trPr>
          <w:trHeight w:hRule="exact" w:val="416.7455"/>
        </w:trPr>
        <w:tc>
          <w:tcPr>
            <w:tcW w:w="10788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утвержденного учёным советом вуза от 30.01.2020 протокол № 6.</w:t>
            </w:r>
          </w:p>
        </w:tc>
      </w:tr>
      <w:tr>
        <w:trPr>
          <w:trHeight w:hRule="exact" w:val="555.6598"/>
        </w:trPr>
        <w:tc>
          <w:tcPr>
            <w:tcW w:w="284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1135" w:type="dxa"/>
          </w:tcPr>
          <w:p/>
        </w:tc>
        <w:tc>
          <w:tcPr>
            <w:tcW w:w="3970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Рабочая программа одобрена на заседании кафедры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Информационно-измерительная и биомедицинская техника</w:t>
            </w:r>
          </w:p>
        </w:tc>
      </w:tr>
      <w:tr>
        <w:trPr>
          <w:trHeight w:hRule="exact" w:val="277.8304"/>
        </w:trPr>
        <w:tc>
          <w:tcPr>
            <w:tcW w:w="284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1135" w:type="dxa"/>
          </w:tcPr>
          <w:p/>
        </w:tc>
        <w:tc>
          <w:tcPr>
            <w:tcW w:w="3970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833.4893"/>
        </w:trPr>
        <w:tc>
          <w:tcPr>
            <w:tcW w:w="10788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Протокол от __ __________ 2020 г.  №  __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Срок действия программы:  уч.г.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Зав. кафедрой Жулев Владимир Иванович</w:t>
            </w:r>
          </w:p>
        </w:tc>
      </w:tr>
      <w:tr>
        <w:trPr>
          <w:trHeight w:hRule="exact" w:val="277.8304"/>
        </w:trPr>
        <w:tc>
          <w:tcPr>
            <w:tcW w:w="4409.25" w:type="dxa"/>
            <w:gridSpan w:val="4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826.7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_____________________________</w:t>
            </w:r>
          </w:p>
        </w:tc>
        <w:tc>
          <w:tcPr>
            <w:tcW w:w="581.9998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8.9152"/>
        </w:trPr>
        <w:tc>
          <w:tcPr>
            <w:tcW w:w="4409.25" w:type="dxa"/>
            <w:gridSpan w:val="4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826.7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81.9998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693"/>
        <w:gridCol w:w="1985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15.03.06_20_00.plx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915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4.7"/>
        </w:trPr>
        <w:tc>
          <w:tcPr>
            <w:tcW w:w="10788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13.08305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4.7"/>
        </w:trPr>
        <w:tc>
          <w:tcPr>
            <w:tcW w:w="10788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96.43196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Визирование РПД для исполнения в очередном учебном году</w:t>
            </w:r>
          </w:p>
        </w:tc>
      </w:tr>
      <w:tr>
        <w:trPr>
          <w:trHeight w:hRule="exact" w:val="277.83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Рабочая программа пересмотрена, обсуждена и одобрена для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исполнения в 2021-2022 учебном году на заседании кафедры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Информационно-измерительная и биомедицинская техника</w:t>
            </w:r>
          </w:p>
        </w:tc>
      </w:tr>
      <w:tr>
        <w:trPr>
          <w:trHeight w:hRule="exact" w:val="138.9149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972.4049"/>
        </w:trPr>
        <w:tc>
          <w:tcPr>
            <w:tcW w:w="2694" w:type="dxa"/>
          </w:tcPr>
          <w:p/>
        </w:tc>
        <w:tc>
          <w:tcPr>
            <w:tcW w:w="8094.7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Протокол от  __ __________ 2021 г.  №  __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Зав. кафедрой _______________________________________</w:t>
            </w:r>
          </w:p>
        </w:tc>
      </w:tr>
      <w:tr>
        <w:trPr>
          <w:trHeight w:hRule="exact" w:val="694.5752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4.70022"/>
        </w:trPr>
        <w:tc>
          <w:tcPr>
            <w:tcW w:w="10788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13.08277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4.7"/>
        </w:trPr>
        <w:tc>
          <w:tcPr>
            <w:tcW w:w="10788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96.43196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Визирование РПД для исполнения в очередном учебном году</w:t>
            </w:r>
          </w:p>
        </w:tc>
      </w:tr>
      <w:tr>
        <w:trPr>
          <w:trHeight w:hRule="exact" w:val="277.8299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Рабочая программа пересмотрена, обсуждена и одобрена для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исполнения в 2022-2023 учебном году на заседании кафедры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Информационно-измерительная и биомедицинская техника</w:t>
            </w:r>
          </w:p>
        </w:tc>
      </w:tr>
      <w:tr>
        <w:trPr>
          <w:trHeight w:hRule="exact" w:val="138.9152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11.32"/>
        </w:trPr>
        <w:tc>
          <w:tcPr>
            <w:tcW w:w="2694" w:type="dxa"/>
          </w:tcPr>
          <w:p/>
        </w:tc>
        <w:tc>
          <w:tcPr>
            <w:tcW w:w="8094.7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Протокол от  __ __________ 2022 г.  №  __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Зав. кафедрой _______________________________________</w:t>
            </w:r>
          </w:p>
        </w:tc>
      </w:tr>
      <w:tr>
        <w:trPr>
          <w:trHeight w:hRule="exact" w:val="555.6598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4.7"/>
        </w:trPr>
        <w:tc>
          <w:tcPr>
            <w:tcW w:w="10788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13.08321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4.7"/>
        </w:trPr>
        <w:tc>
          <w:tcPr>
            <w:tcW w:w="10788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96.43196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Визирование РПД для исполнения в очередном учебном году</w:t>
            </w:r>
          </w:p>
        </w:tc>
      </w:tr>
      <w:tr>
        <w:trPr>
          <w:trHeight w:hRule="exact" w:val="138.9152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Рабочая программа пересмотрена, обсуждена и одобрена для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исполнения в 2023-2024 учебном году на заседании кафедры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Информационно-измерительная и биомедицинская техника</w:t>
            </w:r>
          </w:p>
        </w:tc>
      </w:tr>
      <w:tr>
        <w:trPr>
          <w:trHeight w:hRule="exact" w:val="138.9152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972.4053"/>
        </w:trPr>
        <w:tc>
          <w:tcPr>
            <w:tcW w:w="2694" w:type="dxa"/>
          </w:tcPr>
          <w:p/>
        </w:tc>
        <w:tc>
          <w:tcPr>
            <w:tcW w:w="8094.7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Протокол от  __ __________ 2023 г.  №  __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Зав. кафедрой _______________________________________</w:t>
            </w:r>
          </w:p>
        </w:tc>
      </w:tr>
      <w:tr>
        <w:trPr>
          <w:trHeight w:hRule="exact" w:val="833.4893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4.7"/>
        </w:trPr>
        <w:tc>
          <w:tcPr>
            <w:tcW w:w="10788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13.08321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4.7"/>
        </w:trPr>
        <w:tc>
          <w:tcPr>
            <w:tcW w:w="10788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96.43196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Визирование РПД для исполнения в очередном учебном году</w:t>
            </w:r>
          </w:p>
        </w:tc>
      </w:tr>
      <w:tr>
        <w:trPr>
          <w:trHeight w:hRule="exact" w:val="138.9143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Рабочая программа пересмотрена, обсуждена и одобрена для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исполнения в 2024-2025 учебном году на заседании кафедры</w:t>
            </w:r>
          </w:p>
        </w:tc>
      </w:tr>
      <w:tr>
        <w:trPr>
          <w:trHeight w:hRule="exact" w:val="277.8304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Информационно-измерительная и биомедицинская техника</w:t>
            </w:r>
          </w:p>
        </w:tc>
      </w:tr>
      <w:tr>
        <w:trPr>
          <w:trHeight w:hRule="exact" w:val="138.9152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972.4053"/>
        </w:trPr>
        <w:tc>
          <w:tcPr>
            <w:tcW w:w="2694" w:type="dxa"/>
          </w:tcPr>
          <w:p/>
        </w:tc>
        <w:tc>
          <w:tcPr>
            <w:tcW w:w="8094.7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Протокол от  __ __________ 2024 г.  №  __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Зав. кафедрой __________________________________________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070"/>
        <w:gridCol w:w="1843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15.03.06_20_00.plx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683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ПРАКТИКИ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получение обучающимися по направлению 15.03.06 «Мехатроника и робототехника» первичных профессиональных умений и навыков посредством обеспечения этапов формирования компетенций, предусмотренных ФГОС.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07.44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выработка умений применять полученные практические навыки при решении профессионально-прикладных задач;</w:t>
            </w:r>
          </w:p>
        </w:tc>
      </w:tr>
      <w:tr>
        <w:trPr>
          <w:trHeight w:hRule="exact" w:val="287.678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овладение необходимыми компетенциями по направлению подготовки 15.03.06 «Мехатроника и робототехника».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071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МЕСТО ПРАКТИКИ В СТРУКТУРЕ ОБРАЗОВАТЕЛЬНОЙ ПРОГРАММЫ</w:t>
            </w:r>
          </w:p>
        </w:tc>
      </w:tr>
      <w:tr>
        <w:trPr>
          <w:trHeight w:hRule="exact" w:val="277.8301"/>
        </w:trPr>
        <w:tc>
          <w:tcPr>
            <w:tcW w:w="285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ОП:</w:t>
            </w:r>
          </w:p>
        </w:tc>
        <w:tc>
          <w:tcPr>
            <w:tcW w:w="795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Б2.В.01</w:t>
            </w:r>
          </w:p>
        </w:tc>
      </w:tr>
      <w:tr>
        <w:trPr>
          <w:trHeight w:hRule="exact" w:val="277.829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Требования к предварительной подготовке обучающегося:</w:t>
            </w:r>
          </w:p>
        </w:tc>
      </w:tr>
      <w:tr>
        <w:trPr>
          <w:trHeight w:hRule="exact" w:val="279.5938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2.1.1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Информатика</w:t>
            </w:r>
          </w:p>
        </w:tc>
      </w:tr>
      <w:tr>
        <w:trPr>
          <w:trHeight w:hRule="exact" w:val="279.5943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2.1.2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Ознакомительная практика (концентрированная)</w:t>
            </w:r>
          </w:p>
        </w:tc>
      </w:tr>
      <w:tr>
        <w:trPr>
          <w:trHeight w:hRule="exact" w:val="279.5938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2.1.3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профессиональную деятельность</w:t>
            </w:r>
          </w:p>
        </w:tc>
      </w:tr>
      <w:tr>
        <w:trPr>
          <w:trHeight w:hRule="exact" w:val="507.4438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>
        <w:trPr>
          <w:trHeight w:hRule="exact" w:val="279.5938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2.2.1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Автоматизация проектирования мехатронных систем</w:t>
            </w:r>
          </w:p>
        </w:tc>
      </w:tr>
      <w:tr>
        <w:trPr>
          <w:trHeight w:hRule="exact" w:val="279.5943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2.2.2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Метрология, стандартизация и сертификация</w:t>
            </w:r>
          </w:p>
        </w:tc>
      </w:tr>
      <w:tr>
        <w:trPr>
          <w:trHeight w:hRule="exact" w:val="279.5938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2.2.3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Моделирование мехатронных устройств</w:t>
            </w:r>
          </w:p>
        </w:tc>
      </w:tr>
      <w:tr>
        <w:trPr>
          <w:trHeight w:hRule="exact" w:val="279.5943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2.2.4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Моделирование робототехнических комплексов</w:t>
            </w:r>
          </w:p>
        </w:tc>
      </w:tr>
      <w:tr>
        <w:trPr>
          <w:trHeight w:hRule="exact" w:val="279.5938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2.2.5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Объектно-ориентированное программирование в робототехнике</w:t>
            </w:r>
          </w:p>
        </w:tc>
      </w:tr>
      <w:tr>
        <w:trPr>
          <w:trHeight w:hRule="exact" w:val="279.5938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2.2.6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алгоритмов и элементы дискретной математики</w:t>
            </w:r>
          </w:p>
        </w:tc>
      </w:tr>
      <w:tr>
        <w:trPr>
          <w:trHeight w:hRule="exact" w:val="279.5943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2.2.7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Цифровая обработка сигналов в робототехнике</w:t>
            </w:r>
          </w:p>
        </w:tc>
      </w:tr>
      <w:tr>
        <w:trPr>
          <w:trHeight w:hRule="exact" w:val="279.5938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2.2.8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Электронные устройства мехатронных и робототехнических систем</w:t>
            </w:r>
          </w:p>
        </w:tc>
      </w:tr>
      <w:tr>
        <w:trPr>
          <w:trHeight w:hRule="exact" w:val="279.5943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2.2.9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Конструирование мехатронных систем</w:t>
            </w:r>
          </w:p>
        </w:tc>
      </w:tr>
      <w:tr>
        <w:trPr>
          <w:trHeight w:hRule="exact" w:val="279.5943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2.2.10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Микроконтроллеры мехатронных устройств</w:t>
            </w:r>
          </w:p>
        </w:tc>
      </w:tr>
      <w:tr>
        <w:trPr>
          <w:trHeight w:hRule="exact" w:val="279.5943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2.2.11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Прикладная механика</w:t>
            </w:r>
          </w:p>
        </w:tc>
      </w:tr>
      <w:tr>
        <w:trPr>
          <w:trHeight w:hRule="exact" w:val="279.593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2.2.12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Теоретическая механика</w:t>
            </w:r>
          </w:p>
        </w:tc>
      </w:tr>
      <w:tr>
        <w:trPr>
          <w:trHeight w:hRule="exact" w:val="279.5943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2.2.13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автоматического управления</w:t>
            </w:r>
          </w:p>
        </w:tc>
      </w:tr>
      <w:tr>
        <w:trPr>
          <w:trHeight w:hRule="exact" w:val="279.593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2.2.14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Бортовые информационно-измерительные системы</w:t>
            </w:r>
          </w:p>
        </w:tc>
      </w:tr>
      <w:tr>
        <w:trPr>
          <w:trHeight w:hRule="exact" w:val="279.5943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2.2.15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Встраиваемые системы мехатроники</w:t>
            </w:r>
          </w:p>
        </w:tc>
      </w:tr>
      <w:tr>
        <w:trPr>
          <w:trHeight w:hRule="exact" w:val="279.5943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2.2.16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Информационно-вычмслительные комплексы в мехатронике</w:t>
            </w:r>
          </w:p>
        </w:tc>
      </w:tr>
      <w:tr>
        <w:trPr>
          <w:trHeight w:hRule="exact" w:val="279.5943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2.2.17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Математический аппарат искусственного интеллекта</w:t>
            </w:r>
          </w:p>
        </w:tc>
      </w:tr>
      <w:tr>
        <w:trPr>
          <w:trHeight w:hRule="exact" w:val="279.593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2.2.18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мехатроники и робототехники</w:t>
            </w:r>
          </w:p>
        </w:tc>
      </w:tr>
      <w:tr>
        <w:trPr>
          <w:trHeight w:hRule="exact" w:val="279.5943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2.2.19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Производственная практика</w:t>
            </w:r>
          </w:p>
        </w:tc>
      </w:tr>
      <w:tr>
        <w:trPr>
          <w:trHeight w:hRule="exact" w:val="279.593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2.2.20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Телеметрия</w:t>
            </w:r>
          </w:p>
        </w:tc>
      </w:tr>
      <w:tr>
        <w:trPr>
          <w:trHeight w:hRule="exact" w:val="279.5943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2.2.21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Телеуправление</w:t>
            </w:r>
          </w:p>
        </w:tc>
      </w:tr>
      <w:tr>
        <w:trPr>
          <w:trHeight w:hRule="exact" w:val="279.5943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2.2.22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Техническое зрение</w:t>
            </w:r>
          </w:p>
        </w:tc>
      </w:tr>
      <w:tr>
        <w:trPr>
          <w:trHeight w:hRule="exact" w:val="279.5943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2.2.23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Технологическая (проектно-технологическая) практика</w:t>
            </w:r>
          </w:p>
        </w:tc>
      </w:tr>
      <w:tr>
        <w:trPr>
          <w:trHeight w:hRule="exact" w:val="279.5943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2.2.24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оптимизации в машинном обучении</w:t>
            </w:r>
          </w:p>
        </w:tc>
      </w:tr>
      <w:tr>
        <w:trPr>
          <w:trHeight w:hRule="exact" w:val="279.593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2.2.25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Научно-исследовательская практика</w:t>
            </w:r>
          </w:p>
        </w:tc>
      </w:tr>
      <w:tr>
        <w:trPr>
          <w:trHeight w:hRule="exact" w:val="279.593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2.2.26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Программное обеспечение мехатронных и робототехнических систем</w:t>
            </w:r>
          </w:p>
        </w:tc>
      </w:tr>
      <w:tr>
        <w:trPr>
          <w:trHeight w:hRule="exact" w:val="279.5943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2.2.27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Проектирование цифровых систем управления</w:t>
            </w:r>
          </w:p>
        </w:tc>
      </w:tr>
      <w:tr>
        <w:trPr>
          <w:trHeight w:hRule="exact" w:val="279.5943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2.2.28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Силовая электроника</w:t>
            </w:r>
          </w:p>
        </w:tc>
      </w:tr>
      <w:tr>
        <w:trPr>
          <w:trHeight w:hRule="exact" w:val="279.5943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2.2.29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локализации, позиционирования и навигации</w:t>
            </w:r>
          </w:p>
        </w:tc>
      </w:tr>
      <w:tr>
        <w:trPr>
          <w:trHeight w:hRule="exact" w:val="279.593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2.2.30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машинного обучения</w:t>
            </w:r>
          </w:p>
        </w:tc>
      </w:tr>
      <w:tr>
        <w:trPr>
          <w:trHeight w:hRule="exact" w:val="279.5943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2.2.31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оптимизации</w:t>
            </w:r>
          </w:p>
        </w:tc>
      </w:tr>
      <w:tr>
        <w:trPr>
          <w:trHeight w:hRule="exact" w:val="279.5943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2.2.32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Мобильные роботы</w:t>
            </w:r>
          </w:p>
        </w:tc>
      </w:tr>
      <w:tr>
        <w:trPr>
          <w:trHeight w:hRule="exact" w:val="279.593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2.2.33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процедуре защиты и процедура защиты выпускной квалификационной работы</w:t>
            </w:r>
          </w:p>
        </w:tc>
      </w:tr>
      <w:tr>
        <w:trPr>
          <w:trHeight w:hRule="exact" w:val="279.5943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2.2.34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Преддипломная практика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15.03.06_20_00.plx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8.915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КОМПЕТЕНЦИИ ОБУЧАЮЩЕГОСЯ, ФОРМИРУЕМЫЕ В РЕЗУЛЬТАТЕ ОСВОЕНИЯ ПРАКТИКИ</w:t>
            </w:r>
          </w:p>
        </w:tc>
      </w:tr>
      <w:tr>
        <w:trPr>
          <w:trHeight w:hRule="exact" w:val="976.37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ОПК-3:      владением современными информационными технологиями, готовностью применять современные средства автоматизированного проектирования и машинной графики при проектировании систем и их отдельных модулей, а также для подготовки конструкторско-технологической документации, соблюдать основные требования информационной безопасности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.</w:t>
            </w:r>
          </w:p>
        </w:tc>
      </w:tr>
      <w:tr>
        <w:trPr>
          <w:trHeight w:hRule="exact" w:val="483.6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Знать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современные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технологии</w:t>
            </w:r>
            <w:r>
              <w:rPr/>
              <w:t xml:space="preserve"> </w:t>
            </w:r>
          </w:p>
        </w:tc>
      </w:tr>
      <w:tr>
        <w:trPr>
          <w:trHeight w:hRule="exact" w:val="463.0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Уметь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применять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современные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средства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автоматизированного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проектирования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машинной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графики</w:t>
            </w:r>
            <w:r>
              <w:rPr/>
              <w:t xml:space="preserve"> </w:t>
            </w:r>
          </w:p>
        </w:tc>
      </w:tr>
      <w:tr>
        <w:trPr>
          <w:trHeight w:hRule="exact" w:val="703.3947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Владеть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навыками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разработке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робототехнических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систем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использованием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современных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средств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автоматизированного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проектирования</w:t>
            </w:r>
            <w:r>
              <w:rPr/>
              <w:t xml:space="preserve"> </w:t>
            </w:r>
          </w:p>
        </w:tc>
      </w:tr>
      <w:tr>
        <w:trPr>
          <w:trHeight w:hRule="exact" w:val="138.9152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756.6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ОПК-4:      готовностью собирать, обрабатывать, анализировать и систематизировать научно-техническую информацию по тематике исследования, использовать достижения отечественной и зарубежной науки, техники и технологии в своей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.</w:t>
            </w:r>
          </w:p>
        </w:tc>
      </w:tr>
      <w:tr>
        <w:trPr>
          <w:trHeight w:hRule="exact" w:val="483.6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Знать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сбора,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обработки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систематизации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научно-технической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информации</w:t>
            </w:r>
            <w:r>
              <w:rPr/>
              <w:t xml:space="preserve"> </w:t>
            </w:r>
          </w:p>
        </w:tc>
      </w:tr>
      <w:tr>
        <w:trPr>
          <w:trHeight w:hRule="exact" w:val="463.0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Уметь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анализировать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достижения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современной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зарубежной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отечественной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науки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генерации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необходимых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решений</w:t>
            </w:r>
            <w:r>
              <w:rPr/>
              <w:t xml:space="preserve"> </w:t>
            </w:r>
          </w:p>
        </w:tc>
      </w:tr>
      <w:tr>
        <w:trPr>
          <w:trHeight w:hRule="exact" w:val="483.6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Владеть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навыками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систематизации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научно-технической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информации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тематике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исследования</w:t>
            </w:r>
            <w:r>
              <w:rPr/>
              <w:t xml:space="preserve"> </w:t>
            </w:r>
          </w:p>
        </w:tc>
      </w:tr>
      <w:tr>
        <w:trPr>
          <w:trHeight w:hRule="exact" w:val="138.9152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756.6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ОПК-6:     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.</w:t>
            </w:r>
          </w:p>
        </w:tc>
      </w:tr>
      <w:tr>
        <w:trPr>
          <w:trHeight w:hRule="exact" w:val="483.630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Знать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современные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задачах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463.0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Уметь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решать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задачи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применением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информационно-коммуникационных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технологий</w:t>
            </w:r>
            <w:r>
              <w:rPr/>
              <w:t xml:space="preserve"> </w:t>
            </w:r>
          </w:p>
        </w:tc>
      </w:tr>
      <w:tr>
        <w:trPr>
          <w:trHeight w:hRule="exact" w:val="483.629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Владеть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навыками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информационной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безопасности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решении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задач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138.9152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756.60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ПК-1: способностью составлять математические модели мехатронных и робототехнических систем, их подсистем и отдельных элементов и модулей, включая информационные, электромеханические, гидравлические, электрогидравлические, электронные устройства и средства вычислительной техники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.</w:t>
            </w:r>
          </w:p>
        </w:tc>
      </w:tr>
      <w:tr>
        <w:trPr>
          <w:trHeight w:hRule="exact" w:val="483.629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Знать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построения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математических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моделей</w:t>
            </w:r>
            <w:r>
              <w:rPr/>
              <w:t xml:space="preserve"> </w:t>
            </w:r>
          </w:p>
        </w:tc>
      </w:tr>
      <w:tr>
        <w:trPr>
          <w:trHeight w:hRule="exact" w:val="463.0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Уметь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осуществлять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расчёт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математических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моделей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мехатронных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устройств</w:t>
            </w:r>
            <w:r>
              <w:rPr/>
              <w:t xml:space="preserve"> </w:t>
            </w:r>
          </w:p>
        </w:tc>
      </w:tr>
      <w:tr>
        <w:trPr>
          <w:trHeight w:hRule="exact" w:val="483.629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Владеть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средствами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расчёту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исследованию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математических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моделей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мехатронных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устройств</w:t>
            </w:r>
            <w:r>
              <w:rPr/>
              <w:t xml:space="preserve"> </w:t>
            </w:r>
          </w:p>
        </w:tc>
      </w:tr>
      <w:tr>
        <w:trPr>
          <w:trHeight w:hRule="exact" w:val="138.9152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536.844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ПК-4: способностью осуществлять анализ научно-технической информации, обобщать отечественный и зарубежный опыт в области средств автоматизации и управления, проводить патентный поиск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.</w:t>
            </w:r>
          </w:p>
        </w:tc>
      </w:tr>
      <w:tr>
        <w:trPr>
          <w:trHeight w:hRule="exact" w:val="483.630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Знать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анализа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научно-технической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информации,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патентного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поиска</w:t>
            </w:r>
            <w:r>
              <w:rPr/>
              <w:t xml:space="preserve"> </w:t>
            </w:r>
          </w:p>
        </w:tc>
      </w:tr>
      <w:tr>
        <w:trPr>
          <w:trHeight w:hRule="exact" w:val="463.0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Уметь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обобщать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опыт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области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мехатроники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робототехники</w:t>
            </w:r>
            <w:r>
              <w:rPr/>
              <w:t xml:space="preserve"> </w:t>
            </w:r>
          </w:p>
        </w:tc>
      </w:tr>
      <w:tr>
        <w:trPr>
          <w:trHeight w:hRule="exact" w:val="483.629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Владеть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навыками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систематизации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полученного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опыта </w:t>
            </w:r>
            <w:r>
              <w:rPr/>
              <w:t xml:space="preserve"> </w:t>
            </w:r>
          </w:p>
        </w:tc>
      </w:tr>
      <w:tr>
        <w:trPr>
          <w:trHeight w:hRule="exact" w:val="138.9152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536.844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ПК-6: способностью проводить вычислительные эксперименты с использованием стандартных программных пакетов с целью исследования математических моделей мехатронных и робототехнических систем</w:t>
            </w:r>
          </w:p>
        </w:tc>
      </w:tr>
      <w:tr>
        <w:trPr>
          <w:trHeight w:hRule="exact" w:val="277.82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567"/>
        <w:gridCol w:w="992"/>
        <w:gridCol w:w="709"/>
        <w:gridCol w:w="1134"/>
        <w:gridCol w:w="1276"/>
        <w:gridCol w:w="425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15.03.06_20_00.plx</w:t>
            </w:r>
          </w:p>
        </w:tc>
        <w:tc>
          <w:tcPr>
            <w:tcW w:w="568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1277" w:type="dxa"/>
          </w:tcPr>
          <w:p/>
        </w:tc>
        <w:tc>
          <w:tcPr>
            <w:tcW w:w="426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483.63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Знать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вычислительных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экспериментов</w:t>
            </w:r>
            <w:r>
              <w:rPr/>
              <w:t xml:space="preserve"> </w:t>
            </w:r>
          </w:p>
        </w:tc>
      </w:tr>
      <w:tr>
        <w:trPr>
          <w:trHeight w:hRule="exact" w:val="463.05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Уметь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осуществлять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конфигурацию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модулей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систем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робототехнических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комплексов</w:t>
            </w:r>
            <w:r>
              <w:rPr/>
              <w:t xml:space="preserve"> </w:t>
            </w:r>
          </w:p>
        </w:tc>
      </w:tr>
      <w:tr>
        <w:trPr>
          <w:trHeight w:hRule="exact" w:val="483.63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Владеть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прикладным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программным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пакетом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исследования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математических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моделей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мехатронных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138.9151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568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1277" w:type="dxa"/>
          </w:tcPr>
          <w:p/>
        </w:tc>
        <w:tc>
          <w:tcPr>
            <w:tcW w:w="426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536.8441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ПК-7: готовностью участвовать в составлении аналитических обзоров и научно-технических отчетов по результатам выполненной работы, в подготовке публикаций по результатам исследований и разработок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.</w:t>
            </w:r>
          </w:p>
        </w:tc>
      </w:tr>
      <w:tr>
        <w:trPr>
          <w:trHeight w:hRule="exact" w:val="483.6303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Знать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составления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обзора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исследований</w:t>
            </w:r>
            <w:r>
              <w:rPr/>
              <w:t xml:space="preserve"> </w:t>
            </w:r>
          </w:p>
        </w:tc>
      </w:tr>
      <w:tr>
        <w:trPr>
          <w:trHeight w:hRule="exact" w:val="463.05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Уметь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комплексно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анализировать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научно-техническую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информацию </w:t>
            </w:r>
            <w:r>
              <w:rPr/>
              <w:t xml:space="preserve"> </w:t>
            </w:r>
          </w:p>
        </w:tc>
      </w:tr>
      <w:tr>
        <w:trPr>
          <w:trHeight w:hRule="exact" w:val="483.6299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Владеть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навыками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поиску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систематизации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имеющегося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опыта</w:t>
            </w:r>
            <w:r>
              <w:rPr/>
              <w:t xml:space="preserve"> </w:t>
            </w:r>
          </w:p>
        </w:tc>
      </w:tr>
      <w:tr>
        <w:trPr>
          <w:trHeight w:hRule="exact" w:val="138.914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568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1277" w:type="dxa"/>
          </w:tcPr>
          <w:p/>
        </w:tc>
        <w:tc>
          <w:tcPr>
            <w:tcW w:w="426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практики обучающийся должен</w:t>
            </w:r>
          </w:p>
        </w:tc>
      </w:tr>
      <w:tr>
        <w:trPr>
          <w:trHeight w:hRule="exact" w:val="277.830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10022.5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9.5943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3.1.1</w:t>
            </w:r>
          </w:p>
        </w:tc>
        <w:tc>
          <w:tcPr>
            <w:tcW w:w="10022.5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подходы к реализации научно-технических проектов в области робототехники</w:t>
            </w:r>
          </w:p>
        </w:tc>
      </w:tr>
      <w:tr>
        <w:trPr>
          <w:trHeight w:hRule="exact" w:val="277.8295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10022.5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79.5943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3.2.1</w:t>
            </w:r>
          </w:p>
        </w:tc>
        <w:tc>
          <w:tcPr>
            <w:tcW w:w="10022.5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систематизировать и анализировать научно-техническую информацию</w:t>
            </w:r>
          </w:p>
        </w:tc>
      </w:tr>
      <w:tr>
        <w:trPr>
          <w:trHeight w:hRule="exact" w:val="277.829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10022.5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9.5938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3.3.1</w:t>
            </w:r>
          </w:p>
        </w:tc>
        <w:tc>
          <w:tcPr>
            <w:tcW w:w="10022.5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по работе с прикладным программным обеспечением для решения поставленных задач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568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1277" w:type="dxa"/>
          </w:tcPr>
          <w:p/>
        </w:tc>
        <w:tc>
          <w:tcPr>
            <w:tcW w:w="426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ПРАКТИКИ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контроля</w:t>
            </w:r>
          </w:p>
        </w:tc>
      </w:tr>
      <w:tr>
        <w:trPr>
          <w:trHeight w:hRule="exact" w:val="478.043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Разработка мехатронных элементов робототехнического комплекса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Получения практических навыков по разработке мехатронных устройств робототехнического комплекса  /Тема/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/КВР/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 ОПК -4 ОПК-6 ПК-1 ПК-4 ПК-6 ПК-7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Разработка электронных элементов робототехнического комплекса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Получение практических навыков по разработке мехатронных устройств робототехнического комплекса /Тема/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/КВР/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 ОПК -4 ОПК-6 ПК-1 ПК-4 ПК-6 ПК-7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Разработка программных элементов робототехнического комплекса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Получение практических навыков по разработке программных элементов робототехнического комплекса /Тема/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/КВР/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 ОПК -4 ОПК-6 ПК-1 ПК-4 ПК-6 ПК-7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Промежуточная аттестация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и сдача отчёта  /Тема/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701"/>
        <w:gridCol w:w="1985"/>
        <w:gridCol w:w="567"/>
        <w:gridCol w:w="992"/>
        <w:gridCol w:w="709"/>
        <w:gridCol w:w="1134"/>
        <w:gridCol w:w="1276"/>
        <w:gridCol w:w="142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15.03.06_20_00.plx</w:t>
            </w:r>
          </w:p>
        </w:tc>
        <w:tc>
          <w:tcPr>
            <w:tcW w:w="568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1277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4267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отчёта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  <w:tc>
          <w:tcPr>
            <w:tcW w:w="1432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4267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Сдача отчёта /ИКР/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0,25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 ОПК -4 ОПК-6 ПК-1 ПК-4 ПК-6 ПК-7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4267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/ЗаО/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8,75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 ОПК -4 ОПК-6 ПК-1 ПК-4 ПК-6 ПК-7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702" w:type="dxa"/>
          </w:tcPr>
          <w:p/>
        </w:tc>
        <w:tc>
          <w:tcPr>
            <w:tcW w:w="1986" w:type="dxa"/>
          </w:tcPr>
          <w:p/>
        </w:tc>
        <w:tc>
          <w:tcPr>
            <w:tcW w:w="568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1277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ОЦЕНОЧНЫЕ МАТЕРИАЛЫ ПО ПРАКТИКИ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приведен в Приложении к рабочей программе дисциплины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702" w:type="dxa"/>
          </w:tcPr>
          <w:p/>
        </w:tc>
        <w:tc>
          <w:tcPr>
            <w:tcW w:w="1986" w:type="dxa"/>
          </w:tcPr>
          <w:p/>
        </w:tc>
        <w:tc>
          <w:tcPr>
            <w:tcW w:w="568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1277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ПРАКТИКИ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Рекомендуемая литература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694.57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№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5401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Количество/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название ЭБС</w:t>
            </w:r>
          </w:p>
        </w:tc>
      </w:tr>
      <w:tr>
        <w:trPr>
          <w:trHeight w:hRule="exact" w:val="917.574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Земченкова В. Г., Никитина М. В.</w:t>
            </w:r>
          </w:p>
        </w:tc>
        <w:tc>
          <w:tcPr>
            <w:tcW w:w="5401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Промышленные образцы. Правовая основа, охрана прав и охранные документы, выдача патента, судебная практика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Ай Пи Эр Медиа, 2010, 203 с.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2227-8397, http://www.ipr bookshop.ru/1 715.html</w:t>
            </w:r>
          </w:p>
        </w:tc>
      </w:tr>
      <w:tr>
        <w:trPr>
          <w:trHeight w:hRule="exact" w:val="2455.78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Сычев А. Н.</w:t>
            </w:r>
          </w:p>
        </w:tc>
        <w:tc>
          <w:tcPr>
            <w:tcW w:w="5401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Защита интеллектуальной собственности и патентоведение : учебное пособие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Томск: Томский государственн ый университет систем управления и радиоэлектрон ики, Эль Контент, 2012, 160 с.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978-5-4332- 0056-2, http://www.ipr bookshop.ru/1 3880.html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694.574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№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5401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Количество/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название ЭБС</w:t>
            </w:r>
          </w:p>
        </w:tc>
      </w:tr>
      <w:tr>
        <w:trPr>
          <w:trHeight w:hRule="exact" w:val="1796.48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Ишков А. Д., Степанов А. В.</w:t>
            </w:r>
          </w:p>
        </w:tc>
        <w:tc>
          <w:tcPr>
            <w:tcW w:w="5401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Проведение патентных исследований : справочное пособие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 ый строительный университет, ЭБС АСВ, 2012, 132 с.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978-5-7264- 0675-6, http://www.ipr bookshop.ru/2 0026.html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6.1.3. Методические разработки</w:t>
            </w:r>
          </w:p>
        </w:tc>
      </w:tr>
      <w:tr>
        <w:trPr>
          <w:trHeight w:hRule="exact" w:val="694.57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№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5401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Количество/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название ЭБС</w:t>
            </w:r>
          </w:p>
        </w:tc>
      </w:tr>
      <w:tr>
        <w:trPr>
          <w:trHeight w:hRule="exact" w:val="1576.86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Щукин С. Г., Кочергин В. И., Головатюк В. А., Вальков В. А.</w:t>
            </w:r>
          </w:p>
        </w:tc>
        <w:tc>
          <w:tcPr>
            <w:tcW w:w="5401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научных исследований и патентоведение : учебно- методическое пособие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 й государственн ый аграрный университет, 2013, 227 с.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2227-8397, http://www.ipr bookshop.ru/6 4754.html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3119"/>
        <w:gridCol w:w="709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15.03.06_20_00.plx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6.2. Перечень ресурсов информационно-телекоммуникационной сети "Интернет"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  <w:tc>
          <w:tcPr>
            <w:tcW w:w="10079.2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Информационно-правовой портал ГАРАНТ.РУ. Режим доступа свободный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</w:t>
            </w:r>
          </w:p>
        </w:tc>
        <w:tc>
          <w:tcPr>
            <w:tcW w:w="10079.2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"Консультан Плюс". Режим доступа свободный</w:t>
            </w:r>
          </w:p>
        </w:tc>
      </w:tr>
      <w:tr>
        <w:trPr>
          <w:trHeight w:hRule="exact" w:val="972.4052"/>
        </w:trPr>
        <w:tc>
          <w:tcPr>
            <w:tcW w:w="10788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 Перечень программного обеспечения и информационных справочных систем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 Перечень лицензионного и свободно распространяемого программного обеспечения, в том числе отечественного производства</w:t>
            </w:r>
          </w:p>
        </w:tc>
      </w:tr>
      <w:tr>
        <w:trPr>
          <w:trHeight w:hRule="exact" w:val="416.7451"/>
        </w:trPr>
        <w:tc>
          <w:tcPr>
            <w:tcW w:w="398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</w:t>
            </w:r>
          </w:p>
        </w:tc>
        <w:tc>
          <w:tcPr>
            <w:tcW w:w="681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Описание</w:t>
            </w:r>
          </w:p>
        </w:tc>
      </w:tr>
      <w:tr>
        <w:trPr>
          <w:trHeight w:hRule="exact" w:val="277.8297"/>
        </w:trPr>
        <w:tc>
          <w:tcPr>
            <w:tcW w:w="398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Операционная система Windows</w:t>
            </w:r>
          </w:p>
        </w:tc>
        <w:tc>
          <w:tcPr>
            <w:tcW w:w="681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Коммерческая лицензия</w:t>
            </w:r>
          </w:p>
        </w:tc>
      </w:tr>
      <w:tr>
        <w:trPr>
          <w:trHeight w:hRule="exact" w:val="277.8299"/>
        </w:trPr>
        <w:tc>
          <w:tcPr>
            <w:tcW w:w="398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Kaspersky Endpoint Security</w:t>
            </w:r>
          </w:p>
        </w:tc>
        <w:tc>
          <w:tcPr>
            <w:tcW w:w="681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Коммерческая лицензия</w:t>
            </w:r>
          </w:p>
        </w:tc>
      </w:tr>
      <w:tr>
        <w:trPr>
          <w:trHeight w:hRule="exact" w:val="277.8301"/>
        </w:trPr>
        <w:tc>
          <w:tcPr>
            <w:tcW w:w="398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Adobe Acrobat Reader</w:t>
            </w:r>
          </w:p>
        </w:tc>
        <w:tc>
          <w:tcPr>
            <w:tcW w:w="681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Свободное ПО</w:t>
            </w:r>
          </w:p>
        </w:tc>
      </w:tr>
      <w:tr>
        <w:trPr>
          <w:trHeight w:hRule="exact" w:val="277.8299"/>
        </w:trPr>
        <w:tc>
          <w:tcPr>
            <w:tcW w:w="398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LibreOffice</w:t>
            </w:r>
          </w:p>
        </w:tc>
        <w:tc>
          <w:tcPr>
            <w:tcW w:w="681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Свободное ПО</w:t>
            </w:r>
          </w:p>
        </w:tc>
      </w:tr>
      <w:tr>
        <w:trPr>
          <w:trHeight w:hRule="exact" w:val="277.8299"/>
        </w:trPr>
        <w:tc>
          <w:tcPr>
            <w:tcW w:w="398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Project</w:t>
            </w:r>
          </w:p>
        </w:tc>
        <w:tc>
          <w:tcPr>
            <w:tcW w:w="681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Imagine: Номер подписки 700102019, бессрочно</w:t>
            </w:r>
          </w:p>
        </w:tc>
      </w:tr>
      <w:tr>
        <w:trPr>
          <w:trHeight w:hRule="exact" w:val="277.8299"/>
        </w:trPr>
        <w:tc>
          <w:tcPr>
            <w:tcW w:w="398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Google</w:t>
            </w:r>
          </w:p>
        </w:tc>
        <w:tc>
          <w:tcPr>
            <w:tcW w:w="681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Свободно распространяемое программное обеспечение под лицензиями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 Перечень информационных справочных систем</w:t>
            </w:r>
          </w:p>
        </w:tc>
      </w:tr>
      <w:tr>
        <w:trPr>
          <w:trHeight w:hRule="exact" w:val="277.829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6.3.2.1</w:t>
            </w:r>
          </w:p>
        </w:tc>
        <w:tc>
          <w:tcPr>
            <w:tcW w:w="9937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Информационно-правовой портал ГАРАНТ.РУ http://www.garant.ru</w:t>
            </w:r>
          </w:p>
        </w:tc>
      </w:tr>
      <w:tr>
        <w:trPr>
          <w:trHeight w:hRule="exact" w:val="277.829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6.3.2.2</w:t>
            </w:r>
          </w:p>
        </w:tc>
        <w:tc>
          <w:tcPr>
            <w:tcW w:w="9937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КонсультантПлюс http://www.consultant.ru</w:t>
            </w:r>
          </w:p>
        </w:tc>
      </w:tr>
      <w:tr>
        <w:trPr>
          <w:trHeight w:hRule="exact" w:val="454.229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6.3.2.3</w:t>
            </w:r>
          </w:p>
        </w:tc>
        <w:tc>
          <w:tcPr>
            <w:tcW w:w="9937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Справочная правовая система «КонсультантПлюс» (договор об информационной поддержке №1342/455-100 от 28.10.2011 г.)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3120" w:type="dxa"/>
          </w:tcPr>
          <w:p/>
        </w:tc>
        <w:tc>
          <w:tcPr>
            <w:tcW w:w="710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893.6136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9937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465 учебно-административный корпус. Учебная аудитория для проведения учебных занятий лекционного и семинарского типа, практических занятий, групповых и индивидуальных консультаций, текущего контроля и промежуточной аттестации Специализированная мебель (100 мест), мультимедиа проектор, экран, компьютер, доска.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3120" w:type="dxa"/>
          </w:tcPr>
          <w:p/>
        </w:tc>
        <w:tc>
          <w:tcPr>
            <w:tcW w:w="710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МАТЕРИАЛЫ ПО ПРАКТИКЕ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приведены в Приложении к рабочей программе дисциплины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2020-2021_15_03_06_20_00_plx_Ознакомительная практика (рассредоточенная)</dc:title>
  <dc:creator>FastReport.NET</dc:creator>
</cp:coreProperties>
</file>