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5D" w:rsidRDefault="0047385D" w:rsidP="0047385D">
      <w:pPr>
        <w:widowControl w:val="0"/>
        <w:suppressAutoHyphens/>
        <w:spacing w:after="0" w:line="264" w:lineRule="auto"/>
        <w:jc w:val="center"/>
        <w:rPr>
          <w:rFonts w:ascii="Times New Roman" w:eastAsia="Times New Roman" w:hAnsi="Times New Roman"/>
          <w:b/>
          <w:sz w:val="28"/>
          <w:szCs w:val="28"/>
          <w:lang w:val="ru-RU" w:eastAsia="zh-CN"/>
        </w:rPr>
      </w:pPr>
      <w:r>
        <w:rPr>
          <w:rFonts w:ascii="Times New Roman" w:eastAsia="Times New Roman" w:hAnsi="Times New Roman"/>
          <w:b/>
          <w:sz w:val="28"/>
          <w:szCs w:val="28"/>
          <w:lang w:val="ru-RU" w:eastAsia="zh-CN"/>
        </w:rPr>
        <w:t>МЕТОДИЧЕСКОЕ ОБЕСПЕЧЕНИЕ  ДИСЦИПЛИНЫ</w:t>
      </w: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EF5A68" w:rsidRDefault="00EF5A68" w:rsidP="00EF5A68">
      <w:pPr>
        <w:widowControl w:val="0"/>
        <w:suppressAutoHyphens/>
        <w:spacing w:after="0" w:line="264" w:lineRule="auto"/>
        <w:jc w:val="center"/>
        <w:rPr>
          <w:rFonts w:ascii="Times New Roman" w:eastAsia="Times New Roman" w:hAnsi="Times New Roman"/>
          <w:b/>
          <w:sz w:val="28"/>
          <w:szCs w:val="28"/>
          <w:lang w:val="ru-RU" w:eastAsia="zh-CN"/>
        </w:rPr>
      </w:pPr>
      <w:r>
        <w:rPr>
          <w:rFonts w:ascii="Times New Roman" w:eastAsia="Times New Roman" w:hAnsi="Times New Roman"/>
          <w:b/>
          <w:sz w:val="28"/>
          <w:szCs w:val="28"/>
          <w:lang w:val="ru-RU" w:eastAsia="zh-CN"/>
        </w:rPr>
        <w:t>Б</w:t>
      </w:r>
      <w:proofErr w:type="gramStart"/>
      <w:r>
        <w:rPr>
          <w:rFonts w:ascii="Times New Roman" w:eastAsia="Times New Roman" w:hAnsi="Times New Roman"/>
          <w:b/>
          <w:sz w:val="28"/>
          <w:szCs w:val="28"/>
          <w:lang w:val="ru-RU" w:eastAsia="zh-CN"/>
        </w:rPr>
        <w:t>1</w:t>
      </w:r>
      <w:proofErr w:type="gramEnd"/>
      <w:r>
        <w:rPr>
          <w:rFonts w:ascii="Times New Roman" w:eastAsia="Times New Roman" w:hAnsi="Times New Roman"/>
          <w:b/>
          <w:sz w:val="28"/>
          <w:szCs w:val="28"/>
          <w:lang w:val="ru-RU" w:eastAsia="zh-CN"/>
        </w:rPr>
        <w:t>.В.15 «Связи с общественностью в органах власти»</w:t>
      </w:r>
    </w:p>
    <w:p w:rsidR="0047385D" w:rsidRDefault="0047385D" w:rsidP="0047385D">
      <w:pPr>
        <w:widowControl w:val="0"/>
        <w:suppressAutoHyphens/>
        <w:spacing w:after="0" w:line="264" w:lineRule="auto"/>
        <w:jc w:val="center"/>
        <w:rPr>
          <w:rFonts w:ascii="Times New Roman" w:eastAsia="Times New Roman" w:hAnsi="Times New Roman"/>
          <w:b/>
          <w:sz w:val="28"/>
          <w:szCs w:val="28"/>
          <w:lang w:val="ru-RU" w:eastAsia="zh-CN"/>
        </w:rPr>
      </w:pPr>
    </w:p>
    <w:p w:rsidR="0047385D" w:rsidRDefault="0047385D" w:rsidP="0047385D">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47385D">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47385D">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47385D">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47385D">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47385D">
      <w:pPr>
        <w:widowControl w:val="0"/>
        <w:suppressAutoHyphens/>
        <w:spacing w:after="0" w:line="264" w:lineRule="auto"/>
        <w:jc w:val="center"/>
        <w:rPr>
          <w:rFonts w:ascii="Times New Roman" w:eastAsia="Times New Roman" w:hAnsi="Times New Roman"/>
          <w:b/>
          <w:sz w:val="28"/>
          <w:szCs w:val="28"/>
          <w:lang w:val="ru-RU" w:eastAsia="zh-CN"/>
        </w:rPr>
      </w:pPr>
    </w:p>
    <w:p w:rsidR="0047385D" w:rsidRPr="00BD350A" w:rsidRDefault="0047385D" w:rsidP="0047385D">
      <w:pPr>
        <w:widowControl w:val="0"/>
        <w:suppressAutoHyphens/>
        <w:spacing w:after="0" w:line="264" w:lineRule="auto"/>
        <w:jc w:val="center"/>
        <w:rPr>
          <w:rFonts w:ascii="Times New Roman" w:eastAsia="Times New Roman" w:hAnsi="Times New Roman"/>
          <w:b/>
          <w:bCs/>
          <w:sz w:val="28"/>
          <w:szCs w:val="28"/>
          <w:lang w:val="ru-RU" w:eastAsia="zh-CN"/>
        </w:rPr>
      </w:pPr>
    </w:p>
    <w:p w:rsidR="0047385D" w:rsidRPr="00685652" w:rsidRDefault="0047385D" w:rsidP="0047385D">
      <w:pPr>
        <w:spacing w:after="0" w:line="240" w:lineRule="auto"/>
        <w:jc w:val="center"/>
        <w:rPr>
          <w:rFonts w:ascii="Times New Roman" w:hAnsi="Times New Roman"/>
          <w:sz w:val="28"/>
          <w:szCs w:val="28"/>
          <w:lang w:val="ru-RU"/>
        </w:rPr>
      </w:pPr>
      <w:r w:rsidRPr="00685652">
        <w:rPr>
          <w:rFonts w:ascii="Times New Roman" w:eastAsia="TimesNewRomanPSMT" w:hAnsi="Times New Roman"/>
          <w:sz w:val="28"/>
          <w:szCs w:val="28"/>
          <w:lang w:val="ru-RU"/>
        </w:rPr>
        <w:t xml:space="preserve">Направление подготовки – </w:t>
      </w:r>
      <w:r w:rsidRPr="00685652">
        <w:rPr>
          <w:rFonts w:ascii="Times New Roman" w:hAnsi="Times New Roman"/>
          <w:sz w:val="28"/>
          <w:szCs w:val="28"/>
          <w:lang w:val="ru-RU"/>
        </w:rPr>
        <w:t>38.03.04 Государственное и муниципальное управление</w:t>
      </w:r>
    </w:p>
    <w:p w:rsidR="0047385D" w:rsidRDefault="0047385D" w:rsidP="0047385D">
      <w:pPr>
        <w:jc w:val="center"/>
        <w:rPr>
          <w:rFonts w:ascii="Times New Roman" w:hAnsi="Times New Roman"/>
          <w:sz w:val="28"/>
          <w:szCs w:val="28"/>
          <w:lang w:val="ru-RU"/>
        </w:rPr>
      </w:pPr>
    </w:p>
    <w:p w:rsidR="0047385D" w:rsidRPr="00685652" w:rsidRDefault="0047385D" w:rsidP="0047385D">
      <w:pPr>
        <w:jc w:val="center"/>
        <w:rPr>
          <w:rFonts w:ascii="Times New Roman" w:hAnsi="Times New Roman"/>
          <w:sz w:val="28"/>
          <w:szCs w:val="28"/>
          <w:lang w:val="ru-RU"/>
        </w:rPr>
      </w:pPr>
      <w:r>
        <w:rPr>
          <w:rFonts w:ascii="Times New Roman" w:hAnsi="Times New Roman"/>
          <w:sz w:val="28"/>
          <w:szCs w:val="28"/>
          <w:lang w:val="ru-RU"/>
        </w:rPr>
        <w:t>Профиль – Информационные технологии в государственном и муниципальном управлении</w:t>
      </w:r>
    </w:p>
    <w:p w:rsidR="0047385D" w:rsidRPr="00685652" w:rsidRDefault="0047385D" w:rsidP="0047385D">
      <w:pPr>
        <w:spacing w:after="0" w:line="360" w:lineRule="auto"/>
        <w:jc w:val="center"/>
        <w:rPr>
          <w:rFonts w:ascii="Times New Roman" w:eastAsia="TimesNewRomanPSMT" w:hAnsi="Times New Roman"/>
          <w:sz w:val="28"/>
          <w:szCs w:val="28"/>
          <w:lang w:val="ru-RU"/>
        </w:rPr>
      </w:pPr>
      <w:r w:rsidRPr="00685652">
        <w:rPr>
          <w:rFonts w:ascii="Times New Roman" w:hAnsi="Times New Roman"/>
          <w:sz w:val="28"/>
          <w:lang w:val="ru-RU"/>
        </w:rPr>
        <w:t xml:space="preserve">ОПОП академического </w:t>
      </w:r>
      <w:proofErr w:type="spellStart"/>
      <w:r w:rsidRPr="00685652">
        <w:rPr>
          <w:rFonts w:ascii="Times New Roman" w:hAnsi="Times New Roman"/>
          <w:sz w:val="28"/>
          <w:lang w:val="ru-RU"/>
        </w:rPr>
        <w:t>бакалавриата</w:t>
      </w:r>
      <w:proofErr w:type="spellEnd"/>
    </w:p>
    <w:p w:rsidR="0047385D" w:rsidRPr="00685652" w:rsidRDefault="0047385D" w:rsidP="0047385D">
      <w:pPr>
        <w:jc w:val="center"/>
        <w:rPr>
          <w:rFonts w:ascii="Times New Roman" w:hAnsi="Times New Roman"/>
          <w:sz w:val="28"/>
          <w:szCs w:val="28"/>
          <w:lang w:val="ru-RU"/>
        </w:rPr>
      </w:pPr>
      <w:r w:rsidRPr="00685652">
        <w:rPr>
          <w:rFonts w:ascii="Times New Roman" w:hAnsi="Times New Roman"/>
          <w:sz w:val="28"/>
          <w:szCs w:val="28"/>
          <w:lang w:val="ru-RU"/>
        </w:rPr>
        <w:t>«Государственное и муниципальное управление»</w:t>
      </w:r>
    </w:p>
    <w:p w:rsidR="0047385D" w:rsidRPr="00685652" w:rsidRDefault="0047385D" w:rsidP="0047385D">
      <w:pPr>
        <w:spacing w:after="0" w:line="360" w:lineRule="auto"/>
        <w:ind w:firstLine="709"/>
        <w:jc w:val="center"/>
        <w:rPr>
          <w:rFonts w:ascii="Times New Roman" w:hAnsi="Times New Roman"/>
          <w:sz w:val="28"/>
          <w:szCs w:val="28"/>
          <w:lang w:val="ru-RU"/>
        </w:rPr>
      </w:pPr>
    </w:p>
    <w:p w:rsidR="0047385D" w:rsidRPr="00685652" w:rsidRDefault="0047385D" w:rsidP="0047385D">
      <w:pPr>
        <w:autoSpaceDE w:val="0"/>
        <w:spacing w:after="0" w:line="360" w:lineRule="auto"/>
        <w:ind w:firstLine="709"/>
        <w:jc w:val="center"/>
        <w:rPr>
          <w:rFonts w:ascii="Times New Roman" w:hAnsi="Times New Roman"/>
          <w:sz w:val="28"/>
          <w:szCs w:val="28"/>
          <w:lang w:val="ru-RU"/>
        </w:rPr>
      </w:pPr>
      <w:r w:rsidRPr="00685652">
        <w:rPr>
          <w:rFonts w:ascii="Times New Roman" w:hAnsi="Times New Roman"/>
          <w:sz w:val="28"/>
          <w:szCs w:val="28"/>
          <w:lang w:val="ru-RU"/>
        </w:rPr>
        <w:t>Квалификация выпускника – бакалавр</w:t>
      </w:r>
    </w:p>
    <w:p w:rsidR="0047385D" w:rsidRPr="00685652" w:rsidRDefault="0047385D" w:rsidP="0047385D">
      <w:pPr>
        <w:ind w:firstLine="709"/>
        <w:jc w:val="center"/>
        <w:rPr>
          <w:rFonts w:ascii="Times New Roman" w:hAnsi="Times New Roman"/>
          <w:sz w:val="28"/>
          <w:szCs w:val="28"/>
          <w:lang w:val="ru-RU"/>
        </w:rPr>
      </w:pPr>
      <w:r w:rsidRPr="00685652">
        <w:rPr>
          <w:rFonts w:ascii="Times New Roman" w:hAnsi="Times New Roman"/>
          <w:sz w:val="28"/>
          <w:szCs w:val="28"/>
          <w:lang w:val="ru-RU"/>
        </w:rPr>
        <w:t xml:space="preserve">Формы обучения – </w:t>
      </w:r>
      <w:proofErr w:type="gramStart"/>
      <w:r>
        <w:rPr>
          <w:rFonts w:ascii="Times New Roman" w:hAnsi="Times New Roman"/>
          <w:sz w:val="28"/>
          <w:szCs w:val="28"/>
          <w:lang w:val="ru-RU"/>
        </w:rPr>
        <w:t>очная</w:t>
      </w:r>
      <w:proofErr w:type="gramEnd"/>
      <w:r w:rsidRPr="00685652">
        <w:rPr>
          <w:rFonts w:ascii="Times New Roman" w:hAnsi="Times New Roman"/>
          <w:sz w:val="28"/>
          <w:szCs w:val="28"/>
          <w:lang w:val="ru-RU"/>
        </w:rPr>
        <w:t xml:space="preserve"> </w:t>
      </w:r>
    </w:p>
    <w:p w:rsidR="0047385D" w:rsidRPr="00141CD1" w:rsidRDefault="0047385D" w:rsidP="0047385D">
      <w:pPr>
        <w:spacing w:after="0" w:line="264" w:lineRule="auto"/>
        <w:jc w:val="center"/>
        <w:rPr>
          <w:rFonts w:ascii="Times New Roman" w:hAnsi="Times New Roman"/>
          <w:sz w:val="28"/>
          <w:szCs w:val="28"/>
          <w:lang w:val="ru-RU"/>
        </w:rPr>
      </w:pPr>
    </w:p>
    <w:p w:rsidR="0047385D" w:rsidRDefault="0047385D" w:rsidP="0047385D">
      <w:pPr>
        <w:spacing w:after="0" w:line="264" w:lineRule="auto"/>
        <w:jc w:val="center"/>
        <w:rPr>
          <w:rFonts w:ascii="Times New Roman" w:hAnsi="Times New Roman"/>
          <w:b/>
          <w:sz w:val="28"/>
          <w:szCs w:val="28"/>
          <w:lang w:val="ru-RU"/>
        </w:rPr>
      </w:pPr>
    </w:p>
    <w:p w:rsidR="0047385D" w:rsidRDefault="0047385D" w:rsidP="0047385D">
      <w:pPr>
        <w:spacing w:after="0" w:line="264" w:lineRule="auto"/>
        <w:jc w:val="center"/>
        <w:rPr>
          <w:rFonts w:ascii="Times New Roman" w:hAnsi="Times New Roman"/>
          <w:b/>
          <w:sz w:val="28"/>
          <w:szCs w:val="28"/>
          <w:lang w:val="ru-RU"/>
        </w:rPr>
      </w:pPr>
    </w:p>
    <w:p w:rsidR="0047385D" w:rsidRDefault="0047385D" w:rsidP="0047385D">
      <w:pPr>
        <w:spacing w:after="0" w:line="264" w:lineRule="auto"/>
        <w:rPr>
          <w:rFonts w:ascii="Times New Roman" w:hAnsi="Times New Roman"/>
          <w:b/>
          <w:sz w:val="28"/>
          <w:szCs w:val="28"/>
          <w:lang w:val="ru-RU"/>
        </w:rPr>
      </w:pPr>
    </w:p>
    <w:p w:rsidR="00D03319" w:rsidRDefault="00D03319" w:rsidP="0047385D">
      <w:pPr>
        <w:spacing w:after="0" w:line="264" w:lineRule="auto"/>
        <w:rPr>
          <w:rFonts w:ascii="Times New Roman" w:hAnsi="Times New Roman"/>
          <w:b/>
          <w:sz w:val="28"/>
          <w:szCs w:val="28"/>
          <w:lang w:val="ru-RU"/>
        </w:rPr>
      </w:pPr>
    </w:p>
    <w:p w:rsidR="00D03319" w:rsidRDefault="00D03319" w:rsidP="0047385D">
      <w:pPr>
        <w:spacing w:after="0" w:line="264" w:lineRule="auto"/>
        <w:rPr>
          <w:rFonts w:ascii="Times New Roman" w:hAnsi="Times New Roman"/>
          <w:b/>
          <w:sz w:val="28"/>
          <w:szCs w:val="28"/>
          <w:lang w:val="ru-RU"/>
        </w:rPr>
      </w:pPr>
    </w:p>
    <w:p w:rsidR="004C6625" w:rsidRDefault="004C6625" w:rsidP="0047385D">
      <w:pPr>
        <w:spacing w:after="0" w:line="264" w:lineRule="auto"/>
        <w:jc w:val="center"/>
        <w:rPr>
          <w:rFonts w:ascii="Times New Roman" w:hAnsi="Times New Roman"/>
          <w:sz w:val="28"/>
          <w:szCs w:val="28"/>
          <w:lang w:val="ru-RU"/>
        </w:rPr>
      </w:pPr>
    </w:p>
    <w:p w:rsidR="004C6625" w:rsidRDefault="004C6625" w:rsidP="0047385D">
      <w:pPr>
        <w:spacing w:after="0" w:line="264" w:lineRule="auto"/>
        <w:jc w:val="center"/>
        <w:rPr>
          <w:rFonts w:ascii="Times New Roman" w:hAnsi="Times New Roman"/>
          <w:sz w:val="28"/>
          <w:szCs w:val="28"/>
          <w:lang w:val="ru-RU"/>
        </w:rPr>
      </w:pPr>
    </w:p>
    <w:p w:rsidR="0047385D" w:rsidRDefault="009846B3" w:rsidP="0047385D">
      <w:pPr>
        <w:spacing w:after="0" w:line="264" w:lineRule="auto"/>
        <w:jc w:val="center"/>
        <w:rPr>
          <w:rFonts w:ascii="Times New Roman" w:hAnsi="Times New Roman"/>
          <w:sz w:val="28"/>
          <w:szCs w:val="28"/>
          <w:lang w:val="ru-RU"/>
        </w:rPr>
      </w:pPr>
      <w:r>
        <w:rPr>
          <w:rFonts w:ascii="Times New Roman" w:hAnsi="Times New Roman"/>
          <w:sz w:val="28"/>
          <w:szCs w:val="28"/>
          <w:lang w:val="ru-RU"/>
        </w:rPr>
        <w:t xml:space="preserve"> </w:t>
      </w:r>
    </w:p>
    <w:p w:rsidR="001055D7" w:rsidRDefault="001055D7" w:rsidP="0047385D">
      <w:pPr>
        <w:spacing w:after="0" w:line="264" w:lineRule="auto"/>
        <w:jc w:val="center"/>
        <w:rPr>
          <w:rFonts w:ascii="Times New Roman" w:hAnsi="Times New Roman"/>
          <w:sz w:val="28"/>
          <w:szCs w:val="28"/>
          <w:lang w:val="ru-RU"/>
        </w:rPr>
      </w:pPr>
    </w:p>
    <w:p w:rsidR="00EF5A68" w:rsidRPr="004C6625" w:rsidRDefault="00EF5A68" w:rsidP="00EF5A68">
      <w:pPr>
        <w:pStyle w:val="Style23"/>
        <w:widowControl/>
        <w:numPr>
          <w:ilvl w:val="0"/>
          <w:numId w:val="14"/>
        </w:numPr>
        <w:rPr>
          <w:rStyle w:val="FontStyle134"/>
          <w:sz w:val="24"/>
          <w:szCs w:val="24"/>
        </w:rPr>
      </w:pPr>
      <w:r w:rsidRPr="004C6625">
        <w:rPr>
          <w:rStyle w:val="FontStyle134"/>
          <w:sz w:val="24"/>
          <w:szCs w:val="24"/>
        </w:rPr>
        <w:lastRenderedPageBreak/>
        <w:t>МЕТОДИЧЕСКИЕ УКАЗАНИЯ ПО ПОДГОТОВКЕ РЕФЕРАТА</w:t>
      </w:r>
    </w:p>
    <w:p w:rsidR="00EF5A68" w:rsidRPr="004C6625" w:rsidRDefault="00EF5A68" w:rsidP="00EF5A68">
      <w:pPr>
        <w:pStyle w:val="FR2"/>
        <w:spacing w:line="240" w:lineRule="auto"/>
        <w:ind w:firstLine="720"/>
        <w:rPr>
          <w:rFonts w:ascii="Times New Roman" w:hAnsi="Times New Roman" w:cs="Times New Roman"/>
          <w:b/>
          <w:i/>
          <w:sz w:val="24"/>
          <w:szCs w:val="24"/>
        </w:rPr>
      </w:pPr>
    </w:p>
    <w:p w:rsidR="00EF5A68" w:rsidRPr="004C6625" w:rsidRDefault="00EF5A68" w:rsidP="00EF5A68">
      <w:pPr>
        <w:pStyle w:val="FR2"/>
        <w:spacing w:line="240" w:lineRule="auto"/>
        <w:ind w:firstLine="720"/>
        <w:rPr>
          <w:rFonts w:ascii="Times New Roman" w:hAnsi="Times New Roman" w:cs="Times New Roman"/>
          <w:sz w:val="24"/>
          <w:szCs w:val="24"/>
        </w:rPr>
      </w:pPr>
      <w:r w:rsidRPr="004C6625">
        <w:rPr>
          <w:rFonts w:ascii="Times New Roman" w:hAnsi="Times New Roman" w:cs="Times New Roman"/>
          <w:b/>
          <w:i/>
          <w:sz w:val="24"/>
          <w:szCs w:val="24"/>
        </w:rPr>
        <w:t>Реферат</w:t>
      </w:r>
      <w:r w:rsidRPr="004C6625">
        <w:rPr>
          <w:rFonts w:ascii="Times New Roman" w:hAnsi="Times New Roman" w:cs="Times New Roman"/>
          <w:sz w:val="24"/>
          <w:szCs w:val="24"/>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w:t>
      </w:r>
      <w:r w:rsidRPr="004C6625">
        <w:rPr>
          <w:rFonts w:ascii="Times New Roman" w:hAnsi="Times New Roman" w:cs="Times New Roman"/>
          <w:sz w:val="24"/>
          <w:szCs w:val="24"/>
        </w:rPr>
        <w:t>з</w:t>
      </w:r>
      <w:r w:rsidRPr="004C6625">
        <w:rPr>
          <w:rFonts w:ascii="Times New Roman" w:hAnsi="Times New Roman" w:cs="Times New Roman"/>
          <w:sz w:val="24"/>
          <w:szCs w:val="24"/>
        </w:rPr>
        <w:t>личных точек зрения. Реферирование предполагает изложение какого-либо вопроса на основе классификации, обобщения, анализа и синтеза одного или нескольких источн</w:t>
      </w:r>
      <w:r w:rsidRPr="004C6625">
        <w:rPr>
          <w:rFonts w:ascii="Times New Roman" w:hAnsi="Times New Roman" w:cs="Times New Roman"/>
          <w:sz w:val="24"/>
          <w:szCs w:val="24"/>
        </w:rPr>
        <w:t>и</w:t>
      </w:r>
      <w:r w:rsidRPr="004C6625">
        <w:rPr>
          <w:rFonts w:ascii="Times New Roman" w:hAnsi="Times New Roman" w:cs="Times New Roman"/>
          <w:sz w:val="24"/>
          <w:szCs w:val="24"/>
        </w:rPr>
        <w:t>ков.</w:t>
      </w:r>
    </w:p>
    <w:p w:rsidR="00EF5A68" w:rsidRPr="004C6625" w:rsidRDefault="00EF5A68" w:rsidP="00EF5A68">
      <w:pPr>
        <w:pStyle w:val="FR2"/>
        <w:spacing w:line="240" w:lineRule="auto"/>
        <w:ind w:firstLine="720"/>
        <w:rPr>
          <w:rFonts w:ascii="Times New Roman" w:hAnsi="Times New Roman" w:cs="Times New Roman"/>
          <w:sz w:val="24"/>
          <w:szCs w:val="24"/>
        </w:rPr>
      </w:pPr>
      <w:r w:rsidRPr="004C6625">
        <w:rPr>
          <w:rFonts w:ascii="Times New Roman" w:hAnsi="Times New Roman" w:cs="Times New Roman"/>
          <w:sz w:val="24"/>
          <w:szCs w:val="24"/>
        </w:rPr>
        <w:t>Специфика реферата (по сравнению с курсовой работой):</w:t>
      </w:r>
    </w:p>
    <w:p w:rsidR="00EF5A68" w:rsidRPr="004C6625" w:rsidRDefault="00EF5A68" w:rsidP="00EF5A68">
      <w:pPr>
        <w:pStyle w:val="FR2"/>
        <w:numPr>
          <w:ilvl w:val="0"/>
          <w:numId w:val="12"/>
        </w:numPr>
        <w:tabs>
          <w:tab w:val="left" w:pos="993"/>
        </w:tabs>
        <w:spacing w:line="240" w:lineRule="auto"/>
        <w:ind w:left="0" w:firstLine="720"/>
        <w:rPr>
          <w:rFonts w:ascii="Times New Roman" w:hAnsi="Times New Roman" w:cs="Times New Roman"/>
          <w:sz w:val="24"/>
          <w:szCs w:val="24"/>
        </w:rPr>
      </w:pPr>
      <w:r w:rsidRPr="004C6625">
        <w:rPr>
          <w:rFonts w:ascii="Times New Roman" w:hAnsi="Times New Roman" w:cs="Times New Roman"/>
          <w:sz w:val="24"/>
          <w:szCs w:val="24"/>
        </w:rPr>
        <w:t>не содержит развернутых доказательств, сравнений, рассуждений, оц</w:t>
      </w:r>
      <w:r w:rsidRPr="004C6625">
        <w:rPr>
          <w:rFonts w:ascii="Times New Roman" w:hAnsi="Times New Roman" w:cs="Times New Roman"/>
          <w:sz w:val="24"/>
          <w:szCs w:val="24"/>
        </w:rPr>
        <w:t>е</w:t>
      </w:r>
      <w:r w:rsidRPr="004C6625">
        <w:rPr>
          <w:rFonts w:ascii="Times New Roman" w:hAnsi="Times New Roman" w:cs="Times New Roman"/>
          <w:sz w:val="24"/>
          <w:szCs w:val="24"/>
        </w:rPr>
        <w:t>нок,</w:t>
      </w:r>
    </w:p>
    <w:p w:rsidR="00EF5A68" w:rsidRPr="004C6625" w:rsidRDefault="00EF5A68" w:rsidP="00EF5A68">
      <w:pPr>
        <w:pStyle w:val="FR2"/>
        <w:numPr>
          <w:ilvl w:val="0"/>
          <w:numId w:val="12"/>
        </w:numPr>
        <w:tabs>
          <w:tab w:val="left" w:pos="993"/>
        </w:tabs>
        <w:spacing w:line="240" w:lineRule="auto"/>
        <w:ind w:left="0" w:firstLine="720"/>
        <w:rPr>
          <w:rFonts w:ascii="Times New Roman" w:hAnsi="Times New Roman" w:cs="Times New Roman"/>
          <w:sz w:val="24"/>
          <w:szCs w:val="24"/>
        </w:rPr>
      </w:pPr>
      <w:r w:rsidRPr="004C6625">
        <w:rPr>
          <w:rFonts w:ascii="Times New Roman" w:hAnsi="Times New Roman" w:cs="Times New Roman"/>
          <w:sz w:val="24"/>
          <w:szCs w:val="24"/>
        </w:rPr>
        <w:t>д</w:t>
      </w:r>
      <w:r w:rsidRPr="004C6625">
        <w:rPr>
          <w:rFonts w:ascii="Times New Roman" w:hAnsi="Times New Roman" w:cs="Times New Roman"/>
          <w:sz w:val="24"/>
          <w:szCs w:val="24"/>
        </w:rPr>
        <w:t>а</w:t>
      </w:r>
      <w:r w:rsidRPr="004C6625">
        <w:rPr>
          <w:rFonts w:ascii="Times New Roman" w:hAnsi="Times New Roman" w:cs="Times New Roman"/>
          <w:sz w:val="24"/>
          <w:szCs w:val="24"/>
        </w:rPr>
        <w:t>ет ответ на вопрос, что нового, существенного содержится в тексте.</w:t>
      </w:r>
    </w:p>
    <w:p w:rsidR="00EF5A68" w:rsidRPr="004C6625" w:rsidRDefault="00EF5A68" w:rsidP="00EF5A68">
      <w:pPr>
        <w:pStyle w:val="Style23"/>
        <w:widowControl/>
        <w:rPr>
          <w:rStyle w:val="FontStyle138"/>
          <w:sz w:val="24"/>
          <w:szCs w:val="24"/>
        </w:rPr>
      </w:pPr>
    </w:p>
    <w:p w:rsidR="00EF5A68" w:rsidRPr="004C6625" w:rsidRDefault="00EF5A68" w:rsidP="00EF5A68">
      <w:pPr>
        <w:pStyle w:val="FR2"/>
        <w:spacing w:line="240" w:lineRule="auto"/>
        <w:ind w:firstLine="720"/>
        <w:rPr>
          <w:rFonts w:ascii="Times New Roman" w:hAnsi="Times New Roman" w:cs="Times New Roman"/>
          <w:sz w:val="24"/>
          <w:szCs w:val="24"/>
          <w:u w:val="single"/>
        </w:rPr>
      </w:pPr>
      <w:r w:rsidRPr="004C6625">
        <w:rPr>
          <w:rFonts w:ascii="Times New Roman" w:hAnsi="Times New Roman" w:cs="Times New Roman"/>
          <w:sz w:val="24"/>
          <w:szCs w:val="24"/>
          <w:u w:val="single"/>
        </w:rPr>
        <w:t xml:space="preserve">Требования к структуре реферата: </w:t>
      </w:r>
    </w:p>
    <w:p w:rsidR="00EF5A68" w:rsidRPr="004C6625" w:rsidRDefault="00EF5A68" w:rsidP="00EF5A68">
      <w:pPr>
        <w:pStyle w:val="FR2"/>
        <w:numPr>
          <w:ilvl w:val="0"/>
          <w:numId w:val="13"/>
        </w:numPr>
        <w:tabs>
          <w:tab w:val="left" w:pos="1134"/>
        </w:tabs>
        <w:spacing w:line="240" w:lineRule="auto"/>
        <w:ind w:left="0" w:firstLine="709"/>
        <w:rPr>
          <w:rFonts w:ascii="Times New Roman" w:hAnsi="Times New Roman" w:cs="Times New Roman"/>
          <w:sz w:val="24"/>
          <w:szCs w:val="24"/>
        </w:rPr>
      </w:pPr>
      <w:r w:rsidRPr="004C6625">
        <w:rPr>
          <w:rFonts w:ascii="Times New Roman" w:hAnsi="Times New Roman" w:cs="Times New Roman"/>
          <w:sz w:val="24"/>
          <w:szCs w:val="24"/>
        </w:rPr>
        <w:t xml:space="preserve">титульный лист; </w:t>
      </w:r>
    </w:p>
    <w:p w:rsidR="00EF5A68" w:rsidRPr="004C6625" w:rsidRDefault="00EF5A68" w:rsidP="00EF5A68">
      <w:pPr>
        <w:pStyle w:val="FR2"/>
        <w:numPr>
          <w:ilvl w:val="0"/>
          <w:numId w:val="13"/>
        </w:numPr>
        <w:tabs>
          <w:tab w:val="left" w:pos="1134"/>
        </w:tabs>
        <w:spacing w:line="240" w:lineRule="auto"/>
        <w:ind w:left="0" w:firstLine="709"/>
        <w:rPr>
          <w:rFonts w:ascii="Times New Roman" w:hAnsi="Times New Roman" w:cs="Times New Roman"/>
          <w:sz w:val="24"/>
          <w:szCs w:val="24"/>
        </w:rPr>
      </w:pPr>
      <w:r w:rsidRPr="004C6625">
        <w:rPr>
          <w:rFonts w:ascii="Times New Roman" w:hAnsi="Times New Roman" w:cs="Times New Roman"/>
          <w:sz w:val="24"/>
          <w:szCs w:val="24"/>
        </w:rPr>
        <w:t xml:space="preserve">план работы с указанием страниц каждого вопроса, </w:t>
      </w:r>
      <w:proofErr w:type="spellStart"/>
      <w:r w:rsidRPr="004C6625">
        <w:rPr>
          <w:rFonts w:ascii="Times New Roman" w:hAnsi="Times New Roman" w:cs="Times New Roman"/>
          <w:sz w:val="24"/>
          <w:szCs w:val="24"/>
        </w:rPr>
        <w:t>подвопроса</w:t>
      </w:r>
      <w:proofErr w:type="spellEnd"/>
      <w:r w:rsidRPr="004C6625">
        <w:rPr>
          <w:rFonts w:ascii="Times New Roman" w:hAnsi="Times New Roman" w:cs="Times New Roman"/>
          <w:sz w:val="24"/>
          <w:szCs w:val="24"/>
        </w:rPr>
        <w:t xml:space="preserve"> (пун</w:t>
      </w:r>
      <w:r w:rsidRPr="004C6625">
        <w:rPr>
          <w:rFonts w:ascii="Times New Roman" w:hAnsi="Times New Roman" w:cs="Times New Roman"/>
          <w:sz w:val="24"/>
          <w:szCs w:val="24"/>
        </w:rPr>
        <w:t>к</w:t>
      </w:r>
      <w:r w:rsidRPr="004C6625">
        <w:rPr>
          <w:rFonts w:ascii="Times New Roman" w:hAnsi="Times New Roman" w:cs="Times New Roman"/>
          <w:sz w:val="24"/>
          <w:szCs w:val="24"/>
        </w:rPr>
        <w:t>та);</w:t>
      </w:r>
    </w:p>
    <w:p w:rsidR="00EF5A68" w:rsidRPr="004C6625" w:rsidRDefault="00EF5A68" w:rsidP="00EF5A68">
      <w:pPr>
        <w:pStyle w:val="FR2"/>
        <w:numPr>
          <w:ilvl w:val="0"/>
          <w:numId w:val="13"/>
        </w:numPr>
        <w:tabs>
          <w:tab w:val="left" w:pos="1134"/>
        </w:tabs>
        <w:spacing w:line="240" w:lineRule="auto"/>
        <w:ind w:left="0" w:firstLine="709"/>
        <w:rPr>
          <w:rFonts w:ascii="Times New Roman" w:hAnsi="Times New Roman" w:cs="Times New Roman"/>
          <w:sz w:val="24"/>
          <w:szCs w:val="24"/>
        </w:rPr>
      </w:pPr>
      <w:r w:rsidRPr="004C6625">
        <w:rPr>
          <w:rFonts w:ascii="Times New Roman" w:hAnsi="Times New Roman" w:cs="Times New Roman"/>
          <w:sz w:val="24"/>
          <w:szCs w:val="24"/>
        </w:rPr>
        <w:t>введение;</w:t>
      </w:r>
    </w:p>
    <w:p w:rsidR="00EF5A68" w:rsidRPr="004C6625" w:rsidRDefault="00EF5A68" w:rsidP="00EF5A68">
      <w:pPr>
        <w:pStyle w:val="FR2"/>
        <w:numPr>
          <w:ilvl w:val="0"/>
          <w:numId w:val="13"/>
        </w:numPr>
        <w:tabs>
          <w:tab w:val="left" w:pos="1134"/>
        </w:tabs>
        <w:spacing w:line="240" w:lineRule="auto"/>
        <w:ind w:left="0" w:firstLine="709"/>
        <w:rPr>
          <w:rFonts w:ascii="Times New Roman" w:hAnsi="Times New Roman" w:cs="Times New Roman"/>
          <w:sz w:val="24"/>
          <w:szCs w:val="24"/>
        </w:rPr>
      </w:pPr>
      <w:r w:rsidRPr="004C6625">
        <w:rPr>
          <w:rFonts w:ascii="Times New Roman" w:hAnsi="Times New Roman" w:cs="Times New Roman"/>
          <w:sz w:val="24"/>
          <w:szCs w:val="24"/>
        </w:rPr>
        <w:t xml:space="preserve">текстовое изложение материала, разбитое на вопросы и </w:t>
      </w:r>
      <w:proofErr w:type="spellStart"/>
      <w:r w:rsidRPr="004C6625">
        <w:rPr>
          <w:rFonts w:ascii="Times New Roman" w:hAnsi="Times New Roman" w:cs="Times New Roman"/>
          <w:sz w:val="24"/>
          <w:szCs w:val="24"/>
        </w:rPr>
        <w:t>подвопросы</w:t>
      </w:r>
      <w:proofErr w:type="spellEnd"/>
      <w:r w:rsidRPr="004C6625">
        <w:rPr>
          <w:rFonts w:ascii="Times New Roman" w:hAnsi="Times New Roman" w:cs="Times New Roman"/>
          <w:sz w:val="24"/>
          <w:szCs w:val="24"/>
        </w:rPr>
        <w:t xml:space="preserve"> (пункты, по</w:t>
      </w:r>
      <w:r w:rsidRPr="004C6625">
        <w:rPr>
          <w:rFonts w:ascii="Times New Roman" w:hAnsi="Times New Roman" w:cs="Times New Roman"/>
          <w:sz w:val="24"/>
          <w:szCs w:val="24"/>
        </w:rPr>
        <w:t>д</w:t>
      </w:r>
      <w:r w:rsidRPr="004C6625">
        <w:rPr>
          <w:rFonts w:ascii="Times New Roman" w:hAnsi="Times New Roman" w:cs="Times New Roman"/>
          <w:sz w:val="24"/>
          <w:szCs w:val="24"/>
        </w:rPr>
        <w:t>пункты) с необходимыми ссылками на источники, использованные автором;</w:t>
      </w:r>
    </w:p>
    <w:p w:rsidR="00EF5A68" w:rsidRPr="004C6625" w:rsidRDefault="00EF5A68" w:rsidP="00EF5A68">
      <w:pPr>
        <w:pStyle w:val="FR2"/>
        <w:numPr>
          <w:ilvl w:val="0"/>
          <w:numId w:val="13"/>
        </w:numPr>
        <w:tabs>
          <w:tab w:val="left" w:pos="1134"/>
        </w:tabs>
        <w:spacing w:line="240" w:lineRule="auto"/>
        <w:ind w:left="0" w:firstLine="709"/>
        <w:rPr>
          <w:rFonts w:ascii="Times New Roman" w:hAnsi="Times New Roman" w:cs="Times New Roman"/>
          <w:sz w:val="24"/>
          <w:szCs w:val="24"/>
        </w:rPr>
      </w:pPr>
      <w:r w:rsidRPr="004C6625">
        <w:rPr>
          <w:rFonts w:ascii="Times New Roman" w:hAnsi="Times New Roman" w:cs="Times New Roman"/>
          <w:sz w:val="24"/>
          <w:szCs w:val="24"/>
        </w:rPr>
        <w:t>з</w:t>
      </w:r>
      <w:r w:rsidRPr="004C6625">
        <w:rPr>
          <w:rFonts w:ascii="Times New Roman" w:hAnsi="Times New Roman" w:cs="Times New Roman"/>
          <w:sz w:val="24"/>
          <w:szCs w:val="24"/>
        </w:rPr>
        <w:t>а</w:t>
      </w:r>
      <w:r w:rsidRPr="004C6625">
        <w:rPr>
          <w:rFonts w:ascii="Times New Roman" w:hAnsi="Times New Roman" w:cs="Times New Roman"/>
          <w:sz w:val="24"/>
          <w:szCs w:val="24"/>
        </w:rPr>
        <w:t>ключение;</w:t>
      </w:r>
    </w:p>
    <w:p w:rsidR="00EF5A68" w:rsidRPr="004C6625" w:rsidRDefault="00EF5A68" w:rsidP="00EF5A68">
      <w:pPr>
        <w:pStyle w:val="FR2"/>
        <w:numPr>
          <w:ilvl w:val="0"/>
          <w:numId w:val="13"/>
        </w:numPr>
        <w:tabs>
          <w:tab w:val="left" w:pos="1134"/>
        </w:tabs>
        <w:spacing w:line="240" w:lineRule="auto"/>
        <w:ind w:left="0" w:firstLine="709"/>
        <w:rPr>
          <w:rFonts w:ascii="Times New Roman" w:hAnsi="Times New Roman" w:cs="Times New Roman"/>
          <w:sz w:val="24"/>
          <w:szCs w:val="24"/>
        </w:rPr>
      </w:pPr>
      <w:r w:rsidRPr="004C6625">
        <w:rPr>
          <w:rFonts w:ascii="Times New Roman" w:hAnsi="Times New Roman" w:cs="Times New Roman"/>
          <w:sz w:val="24"/>
          <w:szCs w:val="24"/>
        </w:rPr>
        <w:t>список использованной литературы;</w:t>
      </w:r>
    </w:p>
    <w:p w:rsidR="00EF5A68" w:rsidRPr="004C6625" w:rsidRDefault="00EF5A68" w:rsidP="00EF5A68">
      <w:pPr>
        <w:pStyle w:val="FR2"/>
        <w:numPr>
          <w:ilvl w:val="0"/>
          <w:numId w:val="13"/>
        </w:numPr>
        <w:tabs>
          <w:tab w:val="left" w:pos="1134"/>
        </w:tabs>
        <w:spacing w:line="240" w:lineRule="auto"/>
        <w:ind w:left="0" w:firstLine="709"/>
        <w:rPr>
          <w:rFonts w:ascii="Times New Roman" w:hAnsi="Times New Roman" w:cs="Times New Roman"/>
          <w:sz w:val="24"/>
          <w:szCs w:val="24"/>
        </w:rPr>
      </w:pPr>
      <w:r w:rsidRPr="004C6625">
        <w:rPr>
          <w:rFonts w:ascii="Times New Roman" w:hAnsi="Times New Roman" w:cs="Times New Roman"/>
          <w:sz w:val="24"/>
          <w:szCs w:val="24"/>
        </w:rPr>
        <w:t>приложения, которые состоят из таблиц, диаграмм, графиков, рисунков, схем (н</w:t>
      </w:r>
      <w:r w:rsidRPr="004C6625">
        <w:rPr>
          <w:rFonts w:ascii="Times New Roman" w:hAnsi="Times New Roman" w:cs="Times New Roman"/>
          <w:sz w:val="24"/>
          <w:szCs w:val="24"/>
        </w:rPr>
        <w:t>е</w:t>
      </w:r>
      <w:r w:rsidRPr="004C6625">
        <w:rPr>
          <w:rFonts w:ascii="Times New Roman" w:hAnsi="Times New Roman" w:cs="Times New Roman"/>
          <w:sz w:val="24"/>
          <w:szCs w:val="24"/>
        </w:rPr>
        <w:t>обязательная часть реферата).</w:t>
      </w:r>
    </w:p>
    <w:p w:rsidR="00EF5A68" w:rsidRPr="004C6625" w:rsidRDefault="00EF5A68" w:rsidP="00EF5A68">
      <w:pPr>
        <w:pStyle w:val="FR2"/>
        <w:spacing w:line="240" w:lineRule="auto"/>
        <w:ind w:firstLine="720"/>
        <w:rPr>
          <w:rFonts w:ascii="Times New Roman" w:hAnsi="Times New Roman" w:cs="Times New Roman"/>
          <w:sz w:val="24"/>
          <w:szCs w:val="24"/>
        </w:rPr>
      </w:pPr>
    </w:p>
    <w:p w:rsidR="00EF5A68" w:rsidRPr="004C6625" w:rsidRDefault="00EF5A68" w:rsidP="00EF5A68">
      <w:pPr>
        <w:pStyle w:val="FR2"/>
        <w:spacing w:line="240" w:lineRule="auto"/>
        <w:ind w:firstLine="720"/>
        <w:rPr>
          <w:rFonts w:ascii="Times New Roman" w:hAnsi="Times New Roman" w:cs="Times New Roman"/>
          <w:sz w:val="24"/>
          <w:szCs w:val="24"/>
          <w:u w:val="single"/>
        </w:rPr>
      </w:pPr>
      <w:r w:rsidRPr="004C6625">
        <w:rPr>
          <w:rFonts w:ascii="Times New Roman" w:hAnsi="Times New Roman" w:cs="Times New Roman"/>
          <w:sz w:val="24"/>
          <w:szCs w:val="24"/>
          <w:u w:val="single"/>
        </w:rPr>
        <w:t xml:space="preserve">Требования к содержанию реферата: </w:t>
      </w:r>
    </w:p>
    <w:p w:rsidR="00EF5A68" w:rsidRPr="004C6625" w:rsidRDefault="00EF5A68" w:rsidP="00EF5A68">
      <w:pPr>
        <w:pStyle w:val="FR2"/>
        <w:spacing w:line="240" w:lineRule="auto"/>
        <w:ind w:firstLine="720"/>
        <w:rPr>
          <w:rFonts w:ascii="Times New Roman" w:hAnsi="Times New Roman" w:cs="Times New Roman"/>
          <w:sz w:val="24"/>
          <w:szCs w:val="24"/>
        </w:rPr>
      </w:pPr>
    </w:p>
    <w:p w:rsidR="00EF5A68" w:rsidRPr="004C6625" w:rsidRDefault="00EF5A68" w:rsidP="00EF5A68">
      <w:pPr>
        <w:rPr>
          <w:rFonts w:ascii="Times New Roman" w:hAnsi="Times New Roman"/>
          <w:b/>
          <w:i/>
          <w:iCs/>
          <w:sz w:val="24"/>
          <w:szCs w:val="24"/>
          <w:lang w:val="ru-RU"/>
        </w:rPr>
      </w:pPr>
      <w:r w:rsidRPr="004C6625">
        <w:rPr>
          <w:rFonts w:ascii="Times New Roman" w:hAnsi="Times New Roman"/>
          <w:b/>
          <w:i/>
          <w:sz w:val="24"/>
          <w:szCs w:val="24"/>
          <w:lang w:val="ru-RU"/>
        </w:rPr>
        <w:t xml:space="preserve">1) </w:t>
      </w:r>
      <w:r w:rsidRPr="004C6625">
        <w:rPr>
          <w:rFonts w:ascii="Times New Roman" w:hAnsi="Times New Roman"/>
          <w:b/>
          <w:iCs/>
          <w:sz w:val="24"/>
          <w:szCs w:val="24"/>
          <w:lang w:val="ru-RU"/>
        </w:rPr>
        <w:t xml:space="preserve"> </w:t>
      </w:r>
      <w:r w:rsidRPr="004C6625">
        <w:rPr>
          <w:rFonts w:ascii="Times New Roman" w:hAnsi="Times New Roman"/>
          <w:b/>
          <w:i/>
          <w:iCs/>
          <w:sz w:val="24"/>
          <w:szCs w:val="24"/>
          <w:lang w:val="ru-RU"/>
        </w:rPr>
        <w:t>Роль дисциплины «Связи с общественностью» в современном обществе.</w:t>
      </w:r>
    </w:p>
    <w:p w:rsidR="00EF5A68" w:rsidRPr="004C6625" w:rsidRDefault="00EF5A68" w:rsidP="00EF5A68">
      <w:pPr>
        <w:pStyle w:val="FR2"/>
        <w:spacing w:line="240" w:lineRule="auto"/>
        <w:ind w:left="567" w:firstLine="0"/>
        <w:rPr>
          <w:rFonts w:ascii="Times New Roman" w:hAnsi="Times New Roman" w:cs="Times New Roman"/>
          <w:sz w:val="24"/>
          <w:szCs w:val="24"/>
        </w:rPr>
      </w:pPr>
      <w:r w:rsidRPr="004C6625">
        <w:rPr>
          <w:rFonts w:ascii="Times New Roman" w:hAnsi="Times New Roman" w:cs="Times New Roman"/>
          <w:sz w:val="24"/>
          <w:szCs w:val="24"/>
        </w:rPr>
        <w:t>Содержание:</w:t>
      </w:r>
    </w:p>
    <w:p w:rsidR="004C6625" w:rsidRDefault="00EF5A68" w:rsidP="00EF5A68">
      <w:pPr>
        <w:ind w:left="1000"/>
        <w:rPr>
          <w:rFonts w:ascii="Times New Roman" w:hAnsi="Times New Roman"/>
          <w:sz w:val="24"/>
          <w:szCs w:val="24"/>
          <w:lang w:val="ru-RU"/>
        </w:rPr>
      </w:pPr>
      <w:r w:rsidRPr="004C6625">
        <w:rPr>
          <w:rFonts w:ascii="Times New Roman" w:hAnsi="Times New Roman"/>
          <w:sz w:val="24"/>
          <w:szCs w:val="24"/>
          <w:lang w:val="ru-RU"/>
        </w:rPr>
        <w:t>1. Становление Связей с общественностью как науки.</w:t>
      </w:r>
    </w:p>
    <w:p w:rsidR="00EF5A68" w:rsidRPr="004C6625" w:rsidRDefault="00EF5A68" w:rsidP="00EF5A68">
      <w:pPr>
        <w:ind w:left="1000"/>
        <w:rPr>
          <w:rFonts w:ascii="Times New Roman" w:hAnsi="Times New Roman"/>
          <w:sz w:val="24"/>
          <w:szCs w:val="24"/>
          <w:lang w:val="ru-RU"/>
        </w:rPr>
      </w:pPr>
      <w:r w:rsidRPr="004C6625">
        <w:rPr>
          <w:rFonts w:ascii="Times New Roman" w:hAnsi="Times New Roman"/>
          <w:sz w:val="24"/>
          <w:szCs w:val="24"/>
          <w:lang w:val="ru-RU"/>
        </w:rPr>
        <w:t>2. Теория социальной ответственности.</w:t>
      </w:r>
    </w:p>
    <w:p w:rsidR="00EF5A68" w:rsidRPr="004C6625" w:rsidRDefault="00EF5A68" w:rsidP="00EF5A68">
      <w:pPr>
        <w:pStyle w:val="a8"/>
        <w:jc w:val="both"/>
        <w:rPr>
          <w:b/>
          <w:i/>
          <w:iCs/>
        </w:rPr>
      </w:pPr>
      <w:r w:rsidRPr="004C6625">
        <w:rPr>
          <w:b/>
          <w:i/>
          <w:iCs/>
        </w:rPr>
        <w:t>2) Коммуникация как процесс и структура.</w:t>
      </w:r>
    </w:p>
    <w:p w:rsidR="00EF5A68" w:rsidRPr="004C6625" w:rsidRDefault="00EF5A68" w:rsidP="00EF5A68">
      <w:pPr>
        <w:ind w:left="600"/>
        <w:rPr>
          <w:rFonts w:ascii="Times New Roman" w:hAnsi="Times New Roman"/>
          <w:sz w:val="24"/>
          <w:szCs w:val="24"/>
          <w:lang w:val="ru-RU"/>
        </w:rPr>
      </w:pPr>
      <w:r w:rsidRPr="004C6625">
        <w:rPr>
          <w:rFonts w:ascii="Times New Roman" w:hAnsi="Times New Roman"/>
          <w:sz w:val="24"/>
          <w:szCs w:val="24"/>
          <w:lang w:val="ru-RU"/>
        </w:rPr>
        <w:t xml:space="preserve">Содержание: </w:t>
      </w:r>
    </w:p>
    <w:p w:rsidR="00EF5A68" w:rsidRPr="004C6625" w:rsidRDefault="00EF5A68" w:rsidP="00EF5A68">
      <w:pPr>
        <w:pStyle w:val="FR2"/>
        <w:spacing w:line="240" w:lineRule="auto"/>
        <w:ind w:left="1000" w:firstLine="0"/>
        <w:rPr>
          <w:rFonts w:ascii="Times New Roman" w:hAnsi="Times New Roman" w:cs="Times New Roman"/>
          <w:sz w:val="24"/>
          <w:szCs w:val="24"/>
        </w:rPr>
      </w:pPr>
      <w:r w:rsidRPr="004C6625">
        <w:rPr>
          <w:rFonts w:ascii="Times New Roman" w:hAnsi="Times New Roman" w:cs="Times New Roman"/>
          <w:sz w:val="24"/>
          <w:szCs w:val="24"/>
        </w:rPr>
        <w:t>1. Институты коммуникационных связей в России.</w:t>
      </w:r>
    </w:p>
    <w:p w:rsidR="00EF5A68" w:rsidRPr="004C6625" w:rsidRDefault="00EF5A68" w:rsidP="00EF5A68">
      <w:pPr>
        <w:pStyle w:val="FR2"/>
        <w:spacing w:line="240" w:lineRule="auto"/>
        <w:ind w:left="1000" w:firstLine="0"/>
        <w:rPr>
          <w:rFonts w:ascii="Times New Roman" w:hAnsi="Times New Roman" w:cs="Times New Roman"/>
          <w:sz w:val="24"/>
          <w:szCs w:val="24"/>
        </w:rPr>
      </w:pPr>
      <w:r w:rsidRPr="004C6625">
        <w:rPr>
          <w:rFonts w:ascii="Times New Roman" w:hAnsi="Times New Roman" w:cs="Times New Roman"/>
          <w:sz w:val="24"/>
          <w:szCs w:val="24"/>
        </w:rPr>
        <w:t>2. Информационные технологии и контроль над ними.</w:t>
      </w:r>
    </w:p>
    <w:p w:rsidR="00EF5A68" w:rsidRPr="004C6625" w:rsidRDefault="00EF5A68" w:rsidP="00EF5A68">
      <w:pPr>
        <w:pStyle w:val="FR2"/>
        <w:spacing w:line="240" w:lineRule="auto"/>
        <w:ind w:left="927" w:firstLine="0"/>
        <w:rPr>
          <w:rFonts w:ascii="Times New Roman" w:hAnsi="Times New Roman" w:cs="Times New Roman"/>
          <w:sz w:val="24"/>
          <w:szCs w:val="24"/>
        </w:rPr>
      </w:pPr>
    </w:p>
    <w:p w:rsidR="00EF5A68" w:rsidRPr="004C6625" w:rsidRDefault="00EF5A68" w:rsidP="00EF5A68">
      <w:pPr>
        <w:pStyle w:val="FR2"/>
        <w:spacing w:line="240" w:lineRule="auto"/>
        <w:ind w:firstLine="0"/>
        <w:rPr>
          <w:rFonts w:ascii="Times New Roman" w:hAnsi="Times New Roman" w:cs="Times New Roman"/>
          <w:b/>
          <w:i/>
          <w:sz w:val="24"/>
          <w:szCs w:val="24"/>
        </w:rPr>
      </w:pPr>
      <w:r w:rsidRPr="004C6625">
        <w:rPr>
          <w:rFonts w:ascii="Times New Roman" w:hAnsi="Times New Roman" w:cs="Times New Roman"/>
          <w:b/>
          <w:i/>
          <w:sz w:val="24"/>
          <w:szCs w:val="24"/>
        </w:rPr>
        <w:t>3) Понятие корпоративного имиджа.</w:t>
      </w:r>
    </w:p>
    <w:p w:rsidR="00EF5A68" w:rsidRPr="004C6625" w:rsidRDefault="00EF5A68" w:rsidP="00EF5A68">
      <w:pPr>
        <w:pStyle w:val="FR2"/>
        <w:spacing w:line="240" w:lineRule="auto"/>
        <w:ind w:firstLine="600"/>
        <w:rPr>
          <w:rFonts w:ascii="Times New Roman" w:hAnsi="Times New Roman" w:cs="Times New Roman"/>
          <w:sz w:val="24"/>
          <w:szCs w:val="24"/>
        </w:rPr>
      </w:pPr>
      <w:r w:rsidRPr="004C6625">
        <w:rPr>
          <w:rFonts w:ascii="Times New Roman" w:hAnsi="Times New Roman" w:cs="Times New Roman"/>
          <w:sz w:val="24"/>
          <w:szCs w:val="24"/>
        </w:rPr>
        <w:t>Содержание:</w:t>
      </w:r>
    </w:p>
    <w:p w:rsidR="00EF5A68" w:rsidRPr="004C6625" w:rsidRDefault="00EF5A68" w:rsidP="00EF5A68">
      <w:pPr>
        <w:tabs>
          <w:tab w:val="left" w:pos="1000"/>
        </w:tabs>
        <w:ind w:left="1000"/>
        <w:rPr>
          <w:rFonts w:ascii="Times New Roman" w:hAnsi="Times New Roman"/>
          <w:sz w:val="24"/>
          <w:szCs w:val="24"/>
          <w:lang w:val="ru-RU"/>
        </w:rPr>
      </w:pPr>
      <w:r w:rsidRPr="004C6625">
        <w:rPr>
          <w:rFonts w:ascii="Times New Roman" w:hAnsi="Times New Roman"/>
          <w:sz w:val="24"/>
          <w:szCs w:val="24"/>
          <w:lang w:val="ru-RU"/>
        </w:rPr>
        <w:t>1. Имидж: содержание и роль в процессе коммуникации.</w:t>
      </w:r>
    </w:p>
    <w:p w:rsidR="00EF5A68" w:rsidRPr="004C6625" w:rsidRDefault="00EF5A68" w:rsidP="00EF5A68">
      <w:pPr>
        <w:tabs>
          <w:tab w:val="left" w:pos="1000"/>
        </w:tabs>
        <w:ind w:left="1000"/>
        <w:rPr>
          <w:rFonts w:ascii="Times New Roman" w:hAnsi="Times New Roman"/>
          <w:sz w:val="24"/>
          <w:szCs w:val="24"/>
          <w:lang w:val="ru-RU"/>
        </w:rPr>
      </w:pPr>
      <w:r w:rsidRPr="004C6625">
        <w:rPr>
          <w:rFonts w:ascii="Times New Roman" w:hAnsi="Times New Roman"/>
          <w:sz w:val="24"/>
          <w:szCs w:val="24"/>
          <w:lang w:val="ru-RU"/>
        </w:rPr>
        <w:t>2. Понятие корпоративного имиджа.</w:t>
      </w:r>
    </w:p>
    <w:p w:rsidR="00EF5A68" w:rsidRPr="004C6625" w:rsidRDefault="00EF5A68" w:rsidP="00EF5A68">
      <w:pPr>
        <w:pStyle w:val="2"/>
        <w:rPr>
          <w:rFonts w:ascii="Times New Roman" w:hAnsi="Times New Roman" w:cs="Times New Roman"/>
          <w:sz w:val="24"/>
          <w:szCs w:val="24"/>
        </w:rPr>
      </w:pPr>
      <w:r w:rsidRPr="004C6625">
        <w:rPr>
          <w:rFonts w:ascii="Times New Roman" w:hAnsi="Times New Roman" w:cs="Times New Roman"/>
          <w:sz w:val="24"/>
          <w:szCs w:val="24"/>
        </w:rPr>
        <w:t>4) Правовое и этическое обеспечение деятельности в сфере связей с общественностью.</w:t>
      </w:r>
    </w:p>
    <w:p w:rsidR="00EF5A68" w:rsidRPr="004C6625" w:rsidRDefault="00EF5A68" w:rsidP="00EF5A68">
      <w:pPr>
        <w:pStyle w:val="FR2"/>
        <w:spacing w:line="240" w:lineRule="auto"/>
        <w:ind w:left="600" w:firstLine="0"/>
        <w:rPr>
          <w:rFonts w:ascii="Times New Roman" w:hAnsi="Times New Roman" w:cs="Times New Roman"/>
          <w:sz w:val="24"/>
          <w:szCs w:val="24"/>
        </w:rPr>
      </w:pPr>
      <w:r w:rsidRPr="004C6625">
        <w:rPr>
          <w:rFonts w:ascii="Times New Roman" w:hAnsi="Times New Roman" w:cs="Times New Roman"/>
          <w:sz w:val="24"/>
          <w:szCs w:val="24"/>
        </w:rPr>
        <w:t>Содержание:</w:t>
      </w:r>
    </w:p>
    <w:p w:rsidR="00EF5A68" w:rsidRPr="004C6625" w:rsidRDefault="00EF5A68" w:rsidP="00EF5A68">
      <w:pPr>
        <w:ind w:left="1000"/>
        <w:rPr>
          <w:rFonts w:ascii="Times New Roman" w:hAnsi="Times New Roman"/>
          <w:sz w:val="24"/>
          <w:szCs w:val="24"/>
          <w:lang w:val="ru-RU"/>
        </w:rPr>
      </w:pPr>
      <w:r w:rsidRPr="004C6625">
        <w:rPr>
          <w:rFonts w:ascii="Times New Roman" w:hAnsi="Times New Roman"/>
          <w:sz w:val="24"/>
          <w:szCs w:val="24"/>
          <w:lang w:val="ru-RU"/>
        </w:rPr>
        <w:t>1. Этика и профессионализм в Связях с общественностью.</w:t>
      </w:r>
    </w:p>
    <w:p w:rsidR="00EF5A68" w:rsidRPr="004C6625" w:rsidRDefault="00EF5A68" w:rsidP="00EF5A68">
      <w:pPr>
        <w:ind w:left="1000"/>
        <w:rPr>
          <w:rFonts w:ascii="Times New Roman" w:hAnsi="Times New Roman"/>
          <w:sz w:val="24"/>
          <w:szCs w:val="24"/>
          <w:lang w:val="ru-RU"/>
        </w:rPr>
      </w:pPr>
      <w:r w:rsidRPr="004C6625">
        <w:rPr>
          <w:rFonts w:ascii="Times New Roman" w:hAnsi="Times New Roman"/>
          <w:sz w:val="24"/>
          <w:szCs w:val="24"/>
          <w:lang w:val="ru-RU"/>
        </w:rPr>
        <w:t>2. Международные институты по связям с общественностью.</w:t>
      </w:r>
    </w:p>
    <w:p w:rsidR="00EF5A68" w:rsidRPr="004C6625" w:rsidRDefault="00EF5A68" w:rsidP="00EF5A68">
      <w:pPr>
        <w:ind w:left="1000"/>
        <w:rPr>
          <w:rFonts w:ascii="Times New Roman" w:hAnsi="Times New Roman"/>
          <w:sz w:val="24"/>
          <w:szCs w:val="24"/>
          <w:lang w:val="ru-RU"/>
        </w:rPr>
      </w:pPr>
    </w:p>
    <w:p w:rsidR="00EF5A68" w:rsidRPr="004C6625" w:rsidRDefault="00EF5A68" w:rsidP="00EF5A68">
      <w:pPr>
        <w:tabs>
          <w:tab w:val="left" w:pos="1080"/>
        </w:tabs>
        <w:ind w:right="-5"/>
        <w:rPr>
          <w:rFonts w:ascii="Times New Roman" w:hAnsi="Times New Roman"/>
          <w:b/>
          <w:bCs/>
          <w:i/>
          <w:sz w:val="24"/>
          <w:szCs w:val="24"/>
          <w:lang w:val="ru-RU"/>
        </w:rPr>
      </w:pPr>
      <w:r w:rsidRPr="004C6625">
        <w:rPr>
          <w:rFonts w:ascii="Times New Roman" w:hAnsi="Times New Roman"/>
          <w:b/>
          <w:i/>
          <w:sz w:val="24"/>
          <w:szCs w:val="24"/>
          <w:lang w:val="ru-RU"/>
        </w:rPr>
        <w:t xml:space="preserve">5) </w:t>
      </w:r>
      <w:r w:rsidRPr="004C6625">
        <w:rPr>
          <w:rFonts w:ascii="Times New Roman" w:hAnsi="Times New Roman"/>
          <w:b/>
          <w:bCs/>
          <w:i/>
          <w:sz w:val="24"/>
          <w:szCs w:val="24"/>
          <w:lang w:val="ru-RU"/>
        </w:rPr>
        <w:t>Основные организационные структуры в связях с общественностью.</w:t>
      </w:r>
    </w:p>
    <w:p w:rsidR="00EF5A68" w:rsidRPr="004C6625" w:rsidRDefault="00EF5A68" w:rsidP="00EF5A68">
      <w:pPr>
        <w:pStyle w:val="FR2"/>
        <w:spacing w:line="240" w:lineRule="auto"/>
        <w:ind w:left="600" w:firstLine="0"/>
        <w:rPr>
          <w:rFonts w:ascii="Times New Roman" w:hAnsi="Times New Roman" w:cs="Times New Roman"/>
          <w:sz w:val="24"/>
          <w:szCs w:val="24"/>
        </w:rPr>
      </w:pPr>
      <w:r w:rsidRPr="004C6625">
        <w:rPr>
          <w:rFonts w:ascii="Times New Roman" w:hAnsi="Times New Roman" w:cs="Times New Roman"/>
          <w:sz w:val="24"/>
          <w:szCs w:val="24"/>
        </w:rPr>
        <w:t>Содержание:</w:t>
      </w:r>
    </w:p>
    <w:p w:rsidR="00EF5A68" w:rsidRPr="004C6625" w:rsidRDefault="00EF5A68" w:rsidP="00EF5A68">
      <w:pPr>
        <w:ind w:left="1000"/>
        <w:rPr>
          <w:rFonts w:ascii="Times New Roman" w:hAnsi="Times New Roman"/>
          <w:sz w:val="24"/>
          <w:szCs w:val="24"/>
          <w:lang w:val="ru-RU"/>
        </w:rPr>
      </w:pPr>
      <w:r w:rsidRPr="004C6625">
        <w:rPr>
          <w:rFonts w:ascii="Times New Roman" w:hAnsi="Times New Roman"/>
          <w:sz w:val="24"/>
          <w:szCs w:val="24"/>
          <w:lang w:val="ru-RU"/>
        </w:rPr>
        <w:t>1. Влияние служб связей с общественностью на общественное мнение.</w:t>
      </w:r>
    </w:p>
    <w:p w:rsidR="00EF5A68" w:rsidRPr="004C6625" w:rsidRDefault="00EF5A68" w:rsidP="00EF5A68">
      <w:pPr>
        <w:ind w:left="1000"/>
        <w:rPr>
          <w:rFonts w:ascii="Times New Roman" w:hAnsi="Times New Roman"/>
          <w:sz w:val="24"/>
          <w:szCs w:val="24"/>
          <w:lang w:val="ru-RU"/>
        </w:rPr>
      </w:pPr>
      <w:r w:rsidRPr="004C6625">
        <w:rPr>
          <w:rFonts w:ascii="Times New Roman" w:hAnsi="Times New Roman"/>
          <w:sz w:val="24"/>
          <w:szCs w:val="24"/>
          <w:lang w:val="ru-RU"/>
        </w:rPr>
        <w:t xml:space="preserve">2. Корпоративный </w:t>
      </w:r>
      <w:r w:rsidRPr="004C6625">
        <w:rPr>
          <w:rFonts w:ascii="Times New Roman" w:hAnsi="Times New Roman"/>
          <w:sz w:val="24"/>
          <w:szCs w:val="24"/>
        </w:rPr>
        <w:t>PR</w:t>
      </w:r>
      <w:r w:rsidRPr="004C6625">
        <w:rPr>
          <w:rFonts w:ascii="Times New Roman" w:hAnsi="Times New Roman"/>
          <w:sz w:val="24"/>
          <w:szCs w:val="24"/>
          <w:lang w:val="ru-RU"/>
        </w:rPr>
        <w:t>-департамент, типовое агентство.</w:t>
      </w:r>
    </w:p>
    <w:p w:rsidR="00EF5A68" w:rsidRPr="004C6625" w:rsidRDefault="00EF5A68" w:rsidP="00EF5A68">
      <w:pPr>
        <w:rPr>
          <w:rFonts w:ascii="Times New Roman" w:hAnsi="Times New Roman"/>
          <w:b/>
          <w:bCs/>
          <w:i/>
          <w:sz w:val="24"/>
          <w:szCs w:val="24"/>
          <w:lang w:val="ru-RU"/>
        </w:rPr>
      </w:pPr>
      <w:r w:rsidRPr="004C6625">
        <w:rPr>
          <w:rFonts w:ascii="Times New Roman" w:hAnsi="Times New Roman"/>
          <w:b/>
          <w:i/>
          <w:sz w:val="24"/>
          <w:szCs w:val="24"/>
          <w:lang w:val="ru-RU"/>
        </w:rPr>
        <w:t xml:space="preserve">6) </w:t>
      </w:r>
      <w:r w:rsidRPr="004C6625">
        <w:rPr>
          <w:rFonts w:ascii="Times New Roman" w:hAnsi="Times New Roman"/>
          <w:b/>
          <w:bCs/>
          <w:i/>
          <w:sz w:val="24"/>
          <w:szCs w:val="24"/>
          <w:lang w:val="ru-RU"/>
        </w:rPr>
        <w:t>Сущность и особенности коммуникативных процессов в политике.</w:t>
      </w:r>
    </w:p>
    <w:p w:rsidR="00EF5A68" w:rsidRPr="004C6625" w:rsidRDefault="00EF5A68" w:rsidP="00EF5A68">
      <w:pPr>
        <w:pStyle w:val="FR2"/>
        <w:ind w:left="400" w:firstLine="200"/>
        <w:rPr>
          <w:rFonts w:ascii="Times New Roman" w:hAnsi="Times New Roman" w:cs="Times New Roman"/>
          <w:sz w:val="24"/>
          <w:szCs w:val="24"/>
        </w:rPr>
      </w:pPr>
      <w:r w:rsidRPr="004C6625">
        <w:rPr>
          <w:rFonts w:ascii="Times New Roman" w:hAnsi="Times New Roman" w:cs="Times New Roman"/>
          <w:sz w:val="24"/>
          <w:szCs w:val="24"/>
        </w:rPr>
        <w:t>Содержание:</w:t>
      </w:r>
    </w:p>
    <w:p w:rsidR="00EF5A68" w:rsidRPr="004C6625" w:rsidRDefault="00EF5A68" w:rsidP="00EF5A68">
      <w:pPr>
        <w:ind w:left="1000"/>
        <w:rPr>
          <w:rFonts w:ascii="Times New Roman" w:hAnsi="Times New Roman"/>
          <w:sz w:val="24"/>
          <w:szCs w:val="24"/>
          <w:lang w:val="ru-RU"/>
        </w:rPr>
      </w:pPr>
      <w:r w:rsidRPr="004C6625">
        <w:rPr>
          <w:rFonts w:ascii="Times New Roman" w:hAnsi="Times New Roman"/>
          <w:sz w:val="24"/>
          <w:szCs w:val="24"/>
          <w:lang w:val="ru-RU"/>
        </w:rPr>
        <w:t xml:space="preserve">1. </w:t>
      </w:r>
      <w:r w:rsidRPr="004C6625">
        <w:rPr>
          <w:rFonts w:ascii="Times New Roman" w:hAnsi="Times New Roman"/>
          <w:bCs/>
          <w:sz w:val="24"/>
          <w:szCs w:val="24"/>
          <w:lang w:val="ru-RU"/>
        </w:rPr>
        <w:t>Предмет политической коммуникации</w:t>
      </w:r>
      <w:r w:rsidRPr="004C6625">
        <w:rPr>
          <w:rFonts w:ascii="Times New Roman" w:hAnsi="Times New Roman"/>
          <w:sz w:val="24"/>
          <w:szCs w:val="24"/>
          <w:lang w:val="ru-RU"/>
        </w:rPr>
        <w:t>.</w:t>
      </w:r>
    </w:p>
    <w:p w:rsidR="00EF5A68" w:rsidRPr="004C6625" w:rsidRDefault="00EF5A68" w:rsidP="00EF5A68">
      <w:pPr>
        <w:ind w:left="1000"/>
        <w:rPr>
          <w:rFonts w:ascii="Times New Roman" w:hAnsi="Times New Roman"/>
          <w:sz w:val="24"/>
          <w:szCs w:val="24"/>
          <w:lang w:val="ru-RU"/>
        </w:rPr>
      </w:pPr>
      <w:r w:rsidRPr="004C6625">
        <w:rPr>
          <w:rFonts w:ascii="Times New Roman" w:hAnsi="Times New Roman"/>
          <w:sz w:val="24"/>
          <w:szCs w:val="24"/>
          <w:lang w:val="ru-RU"/>
        </w:rPr>
        <w:t>2. Понятие политического консалтинга..</w:t>
      </w:r>
    </w:p>
    <w:p w:rsidR="00EF5A68" w:rsidRPr="004C6625" w:rsidRDefault="00EF5A68" w:rsidP="00EF5A68">
      <w:pPr>
        <w:pStyle w:val="FR2"/>
        <w:ind w:left="400" w:hanging="400"/>
        <w:rPr>
          <w:rFonts w:ascii="Times New Roman" w:hAnsi="Times New Roman" w:cs="Times New Roman"/>
          <w:b/>
          <w:i/>
          <w:sz w:val="24"/>
          <w:szCs w:val="24"/>
        </w:rPr>
      </w:pPr>
      <w:r w:rsidRPr="004C6625">
        <w:rPr>
          <w:rFonts w:ascii="Times New Roman" w:hAnsi="Times New Roman" w:cs="Times New Roman"/>
          <w:b/>
          <w:i/>
          <w:sz w:val="24"/>
          <w:szCs w:val="24"/>
        </w:rPr>
        <w:t>7).</w:t>
      </w:r>
      <w:r w:rsidRPr="004C6625">
        <w:rPr>
          <w:rFonts w:ascii="Times New Roman" w:hAnsi="Times New Roman" w:cs="Times New Roman"/>
          <w:b/>
          <w:i/>
          <w:sz w:val="24"/>
          <w:szCs w:val="24"/>
        </w:rPr>
        <w:tab/>
        <w:t>Политическое консультирование и политический консультант.</w:t>
      </w:r>
    </w:p>
    <w:p w:rsidR="00EF5A68" w:rsidRPr="004C6625" w:rsidRDefault="00EF5A68" w:rsidP="00EF5A68">
      <w:pPr>
        <w:pStyle w:val="FR2"/>
        <w:spacing w:line="240" w:lineRule="auto"/>
        <w:ind w:left="600" w:firstLine="0"/>
        <w:rPr>
          <w:rFonts w:ascii="Times New Roman" w:hAnsi="Times New Roman" w:cs="Times New Roman"/>
          <w:sz w:val="24"/>
          <w:szCs w:val="24"/>
        </w:rPr>
      </w:pPr>
      <w:r w:rsidRPr="004C6625">
        <w:rPr>
          <w:rFonts w:ascii="Times New Roman" w:hAnsi="Times New Roman" w:cs="Times New Roman"/>
          <w:sz w:val="24"/>
          <w:szCs w:val="24"/>
        </w:rPr>
        <w:t>Содержание:</w:t>
      </w:r>
    </w:p>
    <w:p w:rsidR="00EF5A68" w:rsidRPr="004C6625" w:rsidRDefault="00EF5A68" w:rsidP="00EF5A68">
      <w:pPr>
        <w:ind w:left="1000"/>
        <w:rPr>
          <w:rFonts w:ascii="Times New Roman" w:hAnsi="Times New Roman"/>
          <w:sz w:val="24"/>
          <w:szCs w:val="24"/>
          <w:lang w:val="ru-RU"/>
        </w:rPr>
      </w:pPr>
      <w:r w:rsidRPr="004C6625">
        <w:rPr>
          <w:rFonts w:ascii="Times New Roman" w:hAnsi="Times New Roman"/>
          <w:sz w:val="24"/>
          <w:szCs w:val="24"/>
          <w:lang w:val="ru-RU"/>
        </w:rPr>
        <w:t xml:space="preserve">1. </w:t>
      </w:r>
      <w:r w:rsidRPr="004C6625">
        <w:rPr>
          <w:rFonts w:ascii="Times New Roman" w:hAnsi="Times New Roman"/>
          <w:bCs/>
          <w:sz w:val="24"/>
          <w:szCs w:val="24"/>
          <w:lang w:val="ru-RU"/>
        </w:rPr>
        <w:t>Технологии политического консультирования</w:t>
      </w:r>
      <w:r w:rsidRPr="004C6625">
        <w:rPr>
          <w:rFonts w:ascii="Times New Roman" w:hAnsi="Times New Roman"/>
          <w:sz w:val="24"/>
          <w:szCs w:val="24"/>
          <w:lang w:val="ru-RU"/>
        </w:rPr>
        <w:t>.</w:t>
      </w:r>
    </w:p>
    <w:p w:rsidR="00EF5A68" w:rsidRPr="004C6625" w:rsidRDefault="00EF5A68" w:rsidP="00EF5A68">
      <w:pPr>
        <w:ind w:left="1000"/>
        <w:rPr>
          <w:rFonts w:ascii="Times New Roman" w:hAnsi="Times New Roman"/>
          <w:sz w:val="24"/>
          <w:szCs w:val="24"/>
          <w:lang w:val="ru-RU"/>
        </w:rPr>
      </w:pPr>
      <w:r w:rsidRPr="004C6625">
        <w:rPr>
          <w:rFonts w:ascii="Times New Roman" w:hAnsi="Times New Roman"/>
          <w:sz w:val="24"/>
          <w:szCs w:val="24"/>
          <w:lang w:val="ru-RU"/>
        </w:rPr>
        <w:t xml:space="preserve">2. </w:t>
      </w:r>
      <w:r w:rsidRPr="004C6625">
        <w:rPr>
          <w:rFonts w:ascii="Times New Roman" w:hAnsi="Times New Roman"/>
          <w:bCs/>
          <w:sz w:val="24"/>
          <w:szCs w:val="24"/>
          <w:lang w:val="ru-RU"/>
        </w:rPr>
        <w:t>Современный рынок политических консультационных услуг в России</w:t>
      </w:r>
      <w:r w:rsidRPr="004C6625">
        <w:rPr>
          <w:rFonts w:ascii="Times New Roman" w:hAnsi="Times New Roman"/>
          <w:sz w:val="24"/>
          <w:szCs w:val="24"/>
          <w:lang w:val="ru-RU"/>
        </w:rPr>
        <w:t>.</w:t>
      </w:r>
    </w:p>
    <w:p w:rsidR="00EF5A68" w:rsidRPr="004C6625" w:rsidRDefault="00EF5A68" w:rsidP="00EF5A68">
      <w:pPr>
        <w:rPr>
          <w:rFonts w:ascii="Times New Roman" w:hAnsi="Times New Roman"/>
          <w:b/>
          <w:i/>
          <w:sz w:val="24"/>
          <w:szCs w:val="24"/>
          <w:lang w:val="ru-RU"/>
        </w:rPr>
      </w:pPr>
      <w:r w:rsidRPr="004C6625">
        <w:rPr>
          <w:rFonts w:ascii="Times New Roman" w:hAnsi="Times New Roman"/>
          <w:b/>
          <w:i/>
          <w:sz w:val="24"/>
          <w:szCs w:val="24"/>
          <w:lang w:val="ru-RU"/>
        </w:rPr>
        <w:t xml:space="preserve">8). </w:t>
      </w:r>
      <w:r w:rsidRPr="004C6625">
        <w:rPr>
          <w:rFonts w:ascii="Times New Roman" w:hAnsi="Times New Roman"/>
          <w:sz w:val="24"/>
          <w:szCs w:val="24"/>
          <w:lang w:val="ru-RU"/>
        </w:rPr>
        <w:t xml:space="preserve"> </w:t>
      </w:r>
      <w:r w:rsidRPr="004C6625">
        <w:rPr>
          <w:rFonts w:ascii="Times New Roman" w:hAnsi="Times New Roman"/>
          <w:b/>
          <w:i/>
          <w:sz w:val="24"/>
          <w:szCs w:val="24"/>
          <w:lang w:val="ru-RU"/>
        </w:rPr>
        <w:t>Связи с общественностью в государственных структурах. Особенности связей с общественностью в местных органах власти.</w:t>
      </w:r>
    </w:p>
    <w:p w:rsidR="00EF5A68" w:rsidRPr="004C6625" w:rsidRDefault="00EF5A68" w:rsidP="00EF5A68">
      <w:pPr>
        <w:ind w:firstLine="600"/>
        <w:rPr>
          <w:rFonts w:ascii="Times New Roman" w:hAnsi="Times New Roman"/>
          <w:sz w:val="24"/>
          <w:szCs w:val="24"/>
          <w:lang w:val="ru-RU"/>
        </w:rPr>
      </w:pPr>
      <w:r w:rsidRPr="004C6625">
        <w:rPr>
          <w:rFonts w:ascii="Times New Roman" w:hAnsi="Times New Roman"/>
          <w:sz w:val="24"/>
          <w:szCs w:val="24"/>
          <w:lang w:val="ru-RU"/>
        </w:rPr>
        <w:t>Содержание:</w:t>
      </w:r>
    </w:p>
    <w:p w:rsidR="00EF5A68" w:rsidRPr="004C6625" w:rsidRDefault="00EF5A68" w:rsidP="00EF5A68">
      <w:pPr>
        <w:ind w:left="1000"/>
        <w:rPr>
          <w:rFonts w:ascii="Times New Roman" w:hAnsi="Times New Roman"/>
          <w:sz w:val="24"/>
          <w:szCs w:val="24"/>
          <w:lang w:val="ru-RU"/>
        </w:rPr>
      </w:pPr>
      <w:r w:rsidRPr="004C6625">
        <w:rPr>
          <w:rFonts w:ascii="Times New Roman" w:hAnsi="Times New Roman"/>
          <w:sz w:val="24"/>
          <w:szCs w:val="24"/>
          <w:lang w:val="ru-RU"/>
        </w:rPr>
        <w:t>1. Модели связей с общественностью в государственных организациях.</w:t>
      </w:r>
    </w:p>
    <w:p w:rsidR="00EF5A68" w:rsidRPr="004C6625" w:rsidRDefault="00EF5A68" w:rsidP="00EF5A68">
      <w:pPr>
        <w:ind w:left="1000"/>
        <w:rPr>
          <w:rFonts w:ascii="Times New Roman" w:hAnsi="Times New Roman"/>
          <w:sz w:val="24"/>
          <w:szCs w:val="24"/>
          <w:lang w:val="ru-RU"/>
        </w:rPr>
      </w:pPr>
      <w:r w:rsidRPr="004C6625">
        <w:rPr>
          <w:rFonts w:ascii="Times New Roman" w:hAnsi="Times New Roman"/>
          <w:sz w:val="24"/>
          <w:szCs w:val="24"/>
          <w:lang w:val="ru-RU"/>
        </w:rPr>
        <w:t xml:space="preserve">2. Структура российского государственного </w:t>
      </w:r>
      <w:r w:rsidRPr="004C6625">
        <w:rPr>
          <w:rFonts w:ascii="Times New Roman" w:hAnsi="Times New Roman"/>
          <w:sz w:val="24"/>
          <w:szCs w:val="24"/>
        </w:rPr>
        <w:t>PR</w:t>
      </w:r>
      <w:r w:rsidRPr="004C6625">
        <w:rPr>
          <w:rFonts w:ascii="Times New Roman" w:hAnsi="Times New Roman"/>
          <w:sz w:val="24"/>
          <w:szCs w:val="24"/>
          <w:lang w:val="ru-RU"/>
        </w:rPr>
        <w:t xml:space="preserve"> - рынка.</w:t>
      </w:r>
    </w:p>
    <w:p w:rsidR="00EF5A68" w:rsidRPr="004C6625" w:rsidRDefault="00EF5A68" w:rsidP="00EF5A68">
      <w:pPr>
        <w:pStyle w:val="FR2"/>
        <w:spacing w:line="240" w:lineRule="auto"/>
        <w:rPr>
          <w:rFonts w:ascii="Times New Roman" w:hAnsi="Times New Roman" w:cs="Times New Roman"/>
          <w:sz w:val="24"/>
          <w:szCs w:val="24"/>
        </w:rPr>
      </w:pPr>
    </w:p>
    <w:p w:rsidR="00EF5A68" w:rsidRPr="004C6625" w:rsidRDefault="00EF5A68" w:rsidP="00EF5A68">
      <w:pPr>
        <w:pStyle w:val="Style23"/>
        <w:widowControl/>
        <w:numPr>
          <w:ilvl w:val="0"/>
          <w:numId w:val="14"/>
        </w:numPr>
        <w:rPr>
          <w:rStyle w:val="FontStyle134"/>
          <w:sz w:val="24"/>
          <w:szCs w:val="24"/>
        </w:rPr>
      </w:pPr>
      <w:r w:rsidRPr="004C6625">
        <w:rPr>
          <w:rStyle w:val="FontStyle134"/>
          <w:sz w:val="24"/>
          <w:szCs w:val="24"/>
        </w:rPr>
        <w:t>МЕТОДИЧЕСКИЕ УКАЗАНИЯ ПО ПРОВЕДЕНИЮ ДИСКУССИИ</w:t>
      </w:r>
    </w:p>
    <w:p w:rsidR="00EF5A68" w:rsidRPr="004C6625" w:rsidRDefault="00EF5A68" w:rsidP="00EF5A68">
      <w:pPr>
        <w:shd w:val="clear" w:color="auto" w:fill="FFFFFF"/>
        <w:tabs>
          <w:tab w:val="left" w:pos="1853"/>
        </w:tabs>
        <w:ind w:firstLine="720"/>
        <w:rPr>
          <w:rFonts w:ascii="Times New Roman" w:hAnsi="Times New Roman"/>
          <w:b/>
          <w:iCs/>
          <w:sz w:val="24"/>
          <w:szCs w:val="24"/>
        </w:rPr>
      </w:pPr>
    </w:p>
    <w:p w:rsidR="00EF5A68" w:rsidRPr="004C6625" w:rsidRDefault="00EF5A68" w:rsidP="00EF5A68">
      <w:pPr>
        <w:pStyle w:val="FR2"/>
        <w:spacing w:line="240" w:lineRule="auto"/>
        <w:ind w:firstLine="720"/>
        <w:rPr>
          <w:rFonts w:ascii="Times New Roman" w:hAnsi="Times New Roman" w:cs="Times New Roman"/>
          <w:sz w:val="24"/>
          <w:szCs w:val="24"/>
        </w:rPr>
      </w:pPr>
      <w:r w:rsidRPr="004C6625">
        <w:rPr>
          <w:rFonts w:ascii="Times New Roman" w:hAnsi="Times New Roman" w:cs="Times New Roman"/>
          <w:b/>
          <w:i/>
          <w:sz w:val="24"/>
          <w:szCs w:val="24"/>
        </w:rPr>
        <w:t>Дискуссия</w:t>
      </w:r>
      <w:r w:rsidRPr="004C6625">
        <w:rPr>
          <w:rFonts w:ascii="Times New Roman" w:hAnsi="Times New Roman" w:cs="Times New Roman"/>
          <w:sz w:val="24"/>
          <w:szCs w:val="24"/>
        </w:rPr>
        <w:t xml:space="preserve">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EF5A68" w:rsidRPr="004C6625" w:rsidRDefault="00EF5A68" w:rsidP="00EF5A68">
      <w:pPr>
        <w:pStyle w:val="FR2"/>
        <w:spacing w:line="240" w:lineRule="auto"/>
        <w:ind w:firstLine="720"/>
        <w:rPr>
          <w:rFonts w:ascii="Times New Roman" w:hAnsi="Times New Roman" w:cs="Times New Roman"/>
          <w:sz w:val="24"/>
          <w:szCs w:val="24"/>
        </w:rPr>
      </w:pPr>
    </w:p>
    <w:p w:rsidR="00EF5A68" w:rsidRPr="004C6625" w:rsidRDefault="00EF5A68" w:rsidP="00EF5A68">
      <w:pPr>
        <w:pStyle w:val="FR2"/>
        <w:spacing w:line="240" w:lineRule="auto"/>
        <w:ind w:firstLine="720"/>
        <w:rPr>
          <w:rFonts w:ascii="Times New Roman" w:hAnsi="Times New Roman" w:cs="Times New Roman"/>
          <w:sz w:val="24"/>
          <w:szCs w:val="24"/>
          <w:u w:val="single"/>
        </w:rPr>
      </w:pPr>
      <w:r w:rsidRPr="004C6625">
        <w:rPr>
          <w:rFonts w:ascii="Times New Roman" w:hAnsi="Times New Roman" w:cs="Times New Roman"/>
          <w:sz w:val="24"/>
          <w:szCs w:val="24"/>
          <w:u w:val="single"/>
        </w:rPr>
        <w:t>Правила ведения дискуссии</w:t>
      </w:r>
    </w:p>
    <w:p w:rsidR="00EF5A68" w:rsidRPr="004C6625" w:rsidRDefault="00EF5A68" w:rsidP="00EF5A68">
      <w:pPr>
        <w:pStyle w:val="FR2"/>
        <w:spacing w:line="240" w:lineRule="auto"/>
        <w:ind w:firstLine="720"/>
        <w:rPr>
          <w:rFonts w:ascii="Times New Roman" w:hAnsi="Times New Roman" w:cs="Times New Roman"/>
          <w:sz w:val="24"/>
          <w:szCs w:val="24"/>
        </w:rPr>
      </w:pPr>
      <w:r w:rsidRPr="004C6625">
        <w:rPr>
          <w:rFonts w:ascii="Times New Roman" w:hAnsi="Times New Roman" w:cs="Times New Roman"/>
          <w:sz w:val="24"/>
          <w:szCs w:val="24"/>
        </w:rPr>
        <w:t xml:space="preserve">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w:t>
      </w:r>
      <w:proofErr w:type="gramStart"/>
      <w:r w:rsidRPr="004C6625">
        <w:rPr>
          <w:rFonts w:ascii="Times New Roman" w:hAnsi="Times New Roman" w:cs="Times New Roman"/>
          <w:sz w:val="24"/>
          <w:szCs w:val="24"/>
        </w:rPr>
        <w:t>вашим</w:t>
      </w:r>
      <w:proofErr w:type="gramEnd"/>
      <w:r w:rsidRPr="004C6625">
        <w:rPr>
          <w:rFonts w:ascii="Times New Roman" w:hAnsi="Times New Roman" w:cs="Times New Roman"/>
          <w:sz w:val="24"/>
          <w:szCs w:val="24"/>
        </w:rPr>
        <w:t xml:space="preserve">,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w:t>
      </w:r>
      <w:r w:rsidRPr="004C6625">
        <w:rPr>
          <w:rFonts w:ascii="Times New Roman" w:hAnsi="Times New Roman" w:cs="Times New Roman"/>
          <w:sz w:val="24"/>
          <w:szCs w:val="24"/>
        </w:rPr>
        <w:lastRenderedPageBreak/>
        <w:t>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EF5A68" w:rsidRPr="004C6625" w:rsidRDefault="00EF5A68" w:rsidP="00EF5A68">
      <w:pPr>
        <w:pStyle w:val="Style23"/>
        <w:ind w:firstLine="709"/>
        <w:rPr>
          <w:rStyle w:val="FontStyle138"/>
          <w:sz w:val="24"/>
          <w:szCs w:val="24"/>
        </w:rPr>
      </w:pPr>
    </w:p>
    <w:p w:rsidR="00EF5A68" w:rsidRPr="004C6625" w:rsidRDefault="00EF5A68" w:rsidP="00EF5A68">
      <w:pPr>
        <w:pStyle w:val="Style23"/>
        <w:widowControl/>
        <w:numPr>
          <w:ilvl w:val="0"/>
          <w:numId w:val="14"/>
        </w:numPr>
        <w:rPr>
          <w:rStyle w:val="FontStyle134"/>
          <w:sz w:val="24"/>
          <w:szCs w:val="24"/>
        </w:rPr>
      </w:pPr>
      <w:r w:rsidRPr="004C6625">
        <w:rPr>
          <w:rStyle w:val="FontStyle134"/>
          <w:sz w:val="24"/>
          <w:szCs w:val="24"/>
        </w:rPr>
        <w:t xml:space="preserve">МЕТОДИЧЕСКИЕ УКАЗАНИЯ ПО ПОДГОТОВКЕ ПУБЛИЧНОГО ДОКЛАДА </w:t>
      </w:r>
    </w:p>
    <w:p w:rsidR="00EF5A68" w:rsidRPr="004C6625" w:rsidRDefault="00EF5A68" w:rsidP="00EF5A68">
      <w:pPr>
        <w:pStyle w:val="FR2"/>
        <w:spacing w:line="240" w:lineRule="auto"/>
        <w:ind w:firstLine="720"/>
        <w:rPr>
          <w:rFonts w:ascii="Times New Roman" w:hAnsi="Times New Roman" w:cs="Times New Roman"/>
          <w:b/>
          <w:i/>
          <w:sz w:val="24"/>
          <w:szCs w:val="24"/>
        </w:rPr>
      </w:pPr>
    </w:p>
    <w:p w:rsidR="00EF5A68" w:rsidRPr="004C6625" w:rsidRDefault="00EF5A68" w:rsidP="00EF5A68">
      <w:pPr>
        <w:pStyle w:val="FR2"/>
        <w:spacing w:line="240" w:lineRule="auto"/>
        <w:ind w:firstLine="720"/>
        <w:rPr>
          <w:rFonts w:ascii="Times New Roman" w:hAnsi="Times New Roman" w:cs="Times New Roman"/>
          <w:sz w:val="24"/>
          <w:szCs w:val="24"/>
        </w:rPr>
      </w:pPr>
      <w:r w:rsidRPr="004C6625">
        <w:rPr>
          <w:rFonts w:ascii="Times New Roman" w:hAnsi="Times New Roman" w:cs="Times New Roman"/>
          <w:b/>
          <w:i/>
          <w:sz w:val="24"/>
          <w:szCs w:val="24"/>
        </w:rPr>
        <w:t>Доклад</w:t>
      </w:r>
      <w:r w:rsidRPr="004C6625">
        <w:rPr>
          <w:rFonts w:ascii="Times New Roman" w:hAnsi="Times New Roman" w:cs="Times New Roman"/>
          <w:sz w:val="24"/>
          <w:szCs w:val="24"/>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аспирантами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EF5A68" w:rsidRPr="004C6625" w:rsidRDefault="00EF5A68" w:rsidP="00EF5A68">
      <w:pPr>
        <w:pStyle w:val="FR2"/>
        <w:numPr>
          <w:ilvl w:val="0"/>
          <w:numId w:val="11"/>
        </w:numPr>
        <w:tabs>
          <w:tab w:val="left" w:pos="1134"/>
        </w:tabs>
        <w:spacing w:line="240" w:lineRule="auto"/>
        <w:ind w:left="0" w:firstLine="720"/>
        <w:rPr>
          <w:rFonts w:ascii="Times New Roman" w:hAnsi="Times New Roman" w:cs="Times New Roman"/>
          <w:sz w:val="24"/>
          <w:szCs w:val="24"/>
        </w:rPr>
      </w:pPr>
      <w:r w:rsidRPr="004C6625">
        <w:rPr>
          <w:rFonts w:ascii="Times New Roman" w:hAnsi="Times New Roman" w:cs="Times New Roman"/>
          <w:sz w:val="24"/>
          <w:szCs w:val="24"/>
        </w:rPr>
        <w:t xml:space="preserve">формирование умений самостоятельной работы обучающихся с источниками литературы, их систематизация; </w:t>
      </w:r>
    </w:p>
    <w:p w:rsidR="00EF5A68" w:rsidRPr="004C6625" w:rsidRDefault="00EF5A68" w:rsidP="00EF5A68">
      <w:pPr>
        <w:pStyle w:val="FR2"/>
        <w:numPr>
          <w:ilvl w:val="0"/>
          <w:numId w:val="11"/>
        </w:numPr>
        <w:tabs>
          <w:tab w:val="left" w:pos="1134"/>
        </w:tabs>
        <w:spacing w:line="240" w:lineRule="auto"/>
        <w:ind w:left="0" w:firstLine="720"/>
        <w:rPr>
          <w:rFonts w:ascii="Times New Roman" w:hAnsi="Times New Roman" w:cs="Times New Roman"/>
          <w:sz w:val="24"/>
          <w:szCs w:val="24"/>
        </w:rPr>
      </w:pPr>
      <w:r w:rsidRPr="004C6625">
        <w:rPr>
          <w:rFonts w:ascii="Times New Roman" w:hAnsi="Times New Roman" w:cs="Times New Roman"/>
          <w:sz w:val="24"/>
          <w:szCs w:val="24"/>
        </w:rPr>
        <w:t xml:space="preserve">развитие навыков логического мышления; </w:t>
      </w:r>
    </w:p>
    <w:p w:rsidR="00EF5A68" w:rsidRPr="004C6625" w:rsidRDefault="00EF5A68" w:rsidP="00EF5A68">
      <w:pPr>
        <w:pStyle w:val="FR2"/>
        <w:numPr>
          <w:ilvl w:val="0"/>
          <w:numId w:val="11"/>
        </w:numPr>
        <w:tabs>
          <w:tab w:val="left" w:pos="1134"/>
        </w:tabs>
        <w:spacing w:line="240" w:lineRule="auto"/>
        <w:ind w:left="0" w:firstLine="720"/>
        <w:rPr>
          <w:rFonts w:ascii="Times New Roman" w:hAnsi="Times New Roman" w:cs="Times New Roman"/>
          <w:sz w:val="24"/>
          <w:szCs w:val="24"/>
        </w:rPr>
      </w:pPr>
      <w:r w:rsidRPr="004C6625">
        <w:rPr>
          <w:rFonts w:ascii="Times New Roman" w:hAnsi="Times New Roman" w:cs="Times New Roman"/>
          <w:sz w:val="24"/>
          <w:szCs w:val="24"/>
        </w:rPr>
        <w:t xml:space="preserve">углубление </w:t>
      </w:r>
      <w:proofErr w:type="gramStart"/>
      <w:r w:rsidRPr="004C6625">
        <w:rPr>
          <w:rFonts w:ascii="Times New Roman" w:hAnsi="Times New Roman" w:cs="Times New Roman"/>
          <w:sz w:val="24"/>
          <w:szCs w:val="24"/>
        </w:rPr>
        <w:t>теоретических</w:t>
      </w:r>
      <w:proofErr w:type="gramEnd"/>
      <w:r w:rsidRPr="004C6625">
        <w:rPr>
          <w:rFonts w:ascii="Times New Roman" w:hAnsi="Times New Roman" w:cs="Times New Roman"/>
          <w:sz w:val="24"/>
          <w:szCs w:val="24"/>
        </w:rPr>
        <w:t xml:space="preserve"> знаний по проблеме исследования. </w:t>
      </w:r>
    </w:p>
    <w:p w:rsidR="00EF5A68" w:rsidRPr="004C6625" w:rsidRDefault="00EF5A68" w:rsidP="00EF5A68">
      <w:pPr>
        <w:pStyle w:val="FR2"/>
        <w:numPr>
          <w:ilvl w:val="0"/>
          <w:numId w:val="11"/>
        </w:numPr>
        <w:tabs>
          <w:tab w:val="left" w:pos="1134"/>
        </w:tabs>
        <w:spacing w:line="240" w:lineRule="auto"/>
        <w:ind w:left="0" w:firstLine="720"/>
        <w:rPr>
          <w:rFonts w:ascii="Times New Roman" w:hAnsi="Times New Roman" w:cs="Times New Roman"/>
          <w:sz w:val="24"/>
          <w:szCs w:val="24"/>
        </w:rPr>
      </w:pPr>
      <w:r w:rsidRPr="004C6625">
        <w:rPr>
          <w:rFonts w:ascii="Times New Roman" w:hAnsi="Times New Roman" w:cs="Times New Roman"/>
          <w:sz w:val="24"/>
          <w:szCs w:val="24"/>
        </w:rPr>
        <w:t xml:space="preserve">развитие навыков изложения своих мыслей и идей перед аудиторией, умения уверенно пользоваться научной терминологией.  </w:t>
      </w:r>
    </w:p>
    <w:p w:rsidR="00EF5A68" w:rsidRPr="004C6625" w:rsidRDefault="00EF5A68" w:rsidP="00EF5A68">
      <w:pPr>
        <w:pStyle w:val="FR2"/>
        <w:spacing w:line="240" w:lineRule="auto"/>
        <w:ind w:firstLine="720"/>
        <w:rPr>
          <w:rFonts w:ascii="Times New Roman" w:hAnsi="Times New Roman" w:cs="Times New Roman"/>
          <w:sz w:val="24"/>
          <w:szCs w:val="24"/>
        </w:rPr>
      </w:pPr>
      <w:r w:rsidRPr="004C6625">
        <w:rPr>
          <w:rFonts w:ascii="Times New Roman" w:hAnsi="Times New Roman" w:cs="Times New Roman"/>
          <w:sz w:val="24"/>
          <w:szCs w:val="24"/>
        </w:rPr>
        <w:t xml:space="preserve">Доклад должен представлять аргументированное изложение определенной темы, быть структурирован (по главам, разделам, параграфам)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4C6625">
        <w:rPr>
          <w:rFonts w:ascii="Times New Roman" w:hAnsi="Times New Roman" w:cs="Times New Roman"/>
          <w:sz w:val="24"/>
          <w:szCs w:val="24"/>
        </w:rPr>
        <w:t>мультимедийное</w:t>
      </w:r>
      <w:proofErr w:type="spellEnd"/>
      <w:r w:rsidRPr="004C6625">
        <w:rPr>
          <w:rFonts w:ascii="Times New Roman" w:hAnsi="Times New Roman" w:cs="Times New Roman"/>
          <w:sz w:val="24"/>
          <w:szCs w:val="24"/>
        </w:rPr>
        <w:t xml:space="preserve"> сопровождение, в ходе доклада могут быть приведены иллюстрации, таблицы, схемы, макеты, документы и т. д. В ходе доклада может быть использована доска, </w:t>
      </w:r>
      <w:proofErr w:type="spellStart"/>
      <w:r w:rsidRPr="004C6625">
        <w:rPr>
          <w:rFonts w:ascii="Times New Roman" w:hAnsi="Times New Roman" w:cs="Times New Roman"/>
          <w:sz w:val="24"/>
          <w:szCs w:val="24"/>
        </w:rPr>
        <w:t>флип-чарт</w:t>
      </w:r>
      <w:proofErr w:type="spellEnd"/>
      <w:r w:rsidRPr="004C6625">
        <w:rPr>
          <w:rFonts w:ascii="Times New Roman" w:hAnsi="Times New Roman" w:cs="Times New Roman"/>
          <w:sz w:val="24"/>
          <w:szCs w:val="24"/>
        </w:rPr>
        <w:t xml:space="preserve"> для иллюстрации излагаемых тезисов.</w:t>
      </w:r>
    </w:p>
    <w:p w:rsidR="00EF5A68" w:rsidRPr="004C6625" w:rsidRDefault="00EF5A68" w:rsidP="00EF5A68">
      <w:pPr>
        <w:pStyle w:val="Style23"/>
        <w:ind w:firstLine="709"/>
        <w:rPr>
          <w:rStyle w:val="FontStyle138"/>
          <w:sz w:val="24"/>
          <w:szCs w:val="24"/>
        </w:rPr>
      </w:pPr>
    </w:p>
    <w:p w:rsidR="00EF5A68" w:rsidRPr="004C6625" w:rsidRDefault="00EF5A68" w:rsidP="00EF5A68">
      <w:pPr>
        <w:pStyle w:val="Style23"/>
        <w:widowControl/>
        <w:ind w:left="709"/>
        <w:rPr>
          <w:rStyle w:val="FontStyle134"/>
          <w:sz w:val="24"/>
          <w:szCs w:val="24"/>
        </w:rPr>
      </w:pPr>
      <w:r w:rsidRPr="004C6625">
        <w:rPr>
          <w:rStyle w:val="FontStyle134"/>
          <w:sz w:val="24"/>
          <w:szCs w:val="24"/>
        </w:rPr>
        <w:t xml:space="preserve">4. МЕТОДИЧЕСКИЕ УКАЗАНИЯ ПО ПОДГОТОВКЕ К ТЕСТИРОВАНИЮ </w:t>
      </w:r>
    </w:p>
    <w:p w:rsidR="00EF5A68" w:rsidRPr="004C6625" w:rsidRDefault="00EF5A68" w:rsidP="00EF5A68">
      <w:pPr>
        <w:pStyle w:val="a8"/>
        <w:ind w:firstLine="720"/>
        <w:jc w:val="both"/>
      </w:pPr>
      <w:r w:rsidRPr="004C6625">
        <w:rPr>
          <w:b/>
        </w:rPr>
        <w:t>Тестирование</w:t>
      </w:r>
      <w:r w:rsidRPr="004C6625">
        <w:t xml:space="preserve"> (англ. </w:t>
      </w:r>
      <w:proofErr w:type="spellStart"/>
      <w:r w:rsidRPr="004C6625">
        <w:t>test</w:t>
      </w:r>
      <w:proofErr w:type="spellEnd"/>
      <w:r w:rsidRPr="004C6625">
        <w:t xml:space="preserve"> - испытание, проверка) - экспериментальный метод психодиагностики, применяемый в эмпирических социологических исследованиях, а также метод измерения и оценки различных психологических качеств и состояний индивида.</w:t>
      </w:r>
    </w:p>
    <w:p w:rsidR="00EF5A68" w:rsidRPr="004C6625" w:rsidRDefault="00EF5A68" w:rsidP="00EF5A68">
      <w:pPr>
        <w:pStyle w:val="a8"/>
        <w:ind w:firstLine="720"/>
        <w:jc w:val="both"/>
      </w:pPr>
      <w:r w:rsidRPr="004C6625">
        <w:t xml:space="preserve">Тест – система кратких вопросов и заданий, с ограничением времени выполнения для установления характеристик обучения и их последующего анализа. </w:t>
      </w:r>
    </w:p>
    <w:p w:rsidR="00EF5A68" w:rsidRPr="004C6625" w:rsidRDefault="00EF5A68" w:rsidP="00EF5A68">
      <w:pPr>
        <w:pStyle w:val="a8"/>
        <w:ind w:firstLine="720"/>
        <w:jc w:val="both"/>
      </w:pPr>
      <w:r w:rsidRPr="004C6625">
        <w:t xml:space="preserve">Целью применения тестирования является получение максимально полного представления о личности человека и его проблемах. От других методов исследования тесты отличаются тем, что предполагают четкую процедуру сбора и обработки первичных данных. С помощью тестов можно изучать и сравнивать между собой психологию разных людей, давать </w:t>
      </w:r>
      <w:proofErr w:type="gramStart"/>
      <w:r w:rsidRPr="004C6625">
        <w:t>дифференцированные</w:t>
      </w:r>
      <w:proofErr w:type="gramEnd"/>
      <w:r w:rsidRPr="004C6625">
        <w:t xml:space="preserve"> и сопоставимые оценки</w:t>
      </w:r>
    </w:p>
    <w:p w:rsidR="00EF5A68" w:rsidRPr="004C6625" w:rsidRDefault="00EF5A68" w:rsidP="004C6625">
      <w:pPr>
        <w:ind w:firstLine="720"/>
        <w:jc w:val="both"/>
        <w:rPr>
          <w:rFonts w:ascii="Times New Roman" w:hAnsi="Times New Roman"/>
          <w:sz w:val="24"/>
          <w:szCs w:val="24"/>
          <w:lang w:val="ru-RU"/>
        </w:rPr>
      </w:pPr>
      <w:r w:rsidRPr="004C6625">
        <w:rPr>
          <w:rFonts w:ascii="Times New Roman" w:hAnsi="Times New Roman"/>
          <w:sz w:val="24"/>
          <w:szCs w:val="24"/>
          <w:lang w:val="ru-RU"/>
        </w:rPr>
        <w:t xml:space="preserve">Тест обладает способностью сравнивать индивидуальный уровень знания каждого студента с некими эталонами, уровень знания отражается в тестовом балле испытуемого. Индивидуальные результаты тестирования можно сравнить с результатами других студентов этой же группы и </w:t>
      </w:r>
      <w:proofErr w:type="spellStart"/>
      <w:r w:rsidRPr="004C6625">
        <w:rPr>
          <w:rFonts w:ascii="Times New Roman" w:hAnsi="Times New Roman"/>
          <w:sz w:val="24"/>
          <w:szCs w:val="24"/>
          <w:lang w:val="ru-RU"/>
        </w:rPr>
        <w:t>проранжировать</w:t>
      </w:r>
      <w:proofErr w:type="spellEnd"/>
      <w:r w:rsidRPr="004C6625">
        <w:rPr>
          <w:rFonts w:ascii="Times New Roman" w:hAnsi="Times New Roman"/>
          <w:sz w:val="24"/>
          <w:szCs w:val="24"/>
          <w:lang w:val="ru-RU"/>
        </w:rPr>
        <w:t xml:space="preserve"> их, можно сравнить результаты тестирования нескольких групп и т.д. </w:t>
      </w:r>
    </w:p>
    <w:p w:rsidR="00EF5A68" w:rsidRPr="004C6625" w:rsidRDefault="00EF5A68" w:rsidP="004C6625">
      <w:pPr>
        <w:ind w:firstLine="720"/>
        <w:jc w:val="both"/>
        <w:rPr>
          <w:rFonts w:ascii="Times New Roman" w:hAnsi="Times New Roman"/>
          <w:sz w:val="24"/>
          <w:szCs w:val="24"/>
          <w:lang w:val="ru-RU"/>
        </w:rPr>
      </w:pPr>
      <w:r w:rsidRPr="004C6625">
        <w:rPr>
          <w:rFonts w:ascii="Times New Roman" w:hAnsi="Times New Roman"/>
          <w:sz w:val="24"/>
          <w:szCs w:val="24"/>
          <w:lang w:val="ru-RU"/>
        </w:rPr>
        <w:lastRenderedPageBreak/>
        <w:t>Метод тестирования используется в учебном процессе при проведении практических занятий в форме семинаров. Его задачами являются:</w:t>
      </w:r>
    </w:p>
    <w:p w:rsidR="00EF5A68" w:rsidRPr="004C6625" w:rsidRDefault="00EF5A68" w:rsidP="004C6625">
      <w:pPr>
        <w:ind w:firstLine="720"/>
        <w:jc w:val="both"/>
        <w:rPr>
          <w:rFonts w:ascii="Times New Roman" w:hAnsi="Times New Roman"/>
          <w:sz w:val="24"/>
          <w:szCs w:val="24"/>
          <w:lang w:val="ru-RU"/>
        </w:rPr>
      </w:pPr>
      <w:r w:rsidRPr="004C6625">
        <w:rPr>
          <w:rFonts w:ascii="Times New Roman" w:hAnsi="Times New Roman"/>
          <w:sz w:val="24"/>
          <w:szCs w:val="24"/>
          <w:lang w:val="ru-RU"/>
        </w:rPr>
        <w:t xml:space="preserve">- </w:t>
      </w:r>
      <w:bookmarkStart w:id="0" w:name="712"/>
      <w:r w:rsidRPr="004C6625">
        <w:rPr>
          <w:rFonts w:ascii="Times New Roman" w:hAnsi="Times New Roman"/>
          <w:sz w:val="24"/>
          <w:szCs w:val="24"/>
          <w:lang w:val="ru-RU"/>
        </w:rPr>
        <w:t>проверка знаний и умений учащихся;</w:t>
      </w:r>
    </w:p>
    <w:p w:rsidR="00EF5A68" w:rsidRPr="004C6625" w:rsidRDefault="00EF5A68" w:rsidP="004C6625">
      <w:pPr>
        <w:ind w:firstLine="720"/>
        <w:jc w:val="both"/>
        <w:rPr>
          <w:rFonts w:ascii="Times New Roman" w:hAnsi="Times New Roman"/>
          <w:sz w:val="24"/>
          <w:szCs w:val="24"/>
          <w:lang w:val="ru-RU"/>
        </w:rPr>
      </w:pPr>
      <w:r w:rsidRPr="004C6625">
        <w:rPr>
          <w:rFonts w:ascii="Times New Roman" w:hAnsi="Times New Roman"/>
          <w:sz w:val="24"/>
          <w:szCs w:val="24"/>
          <w:lang w:val="ru-RU"/>
        </w:rPr>
        <w:t xml:space="preserve">- систематизация и обобщение ранее </w:t>
      </w:r>
      <w:proofErr w:type="gramStart"/>
      <w:r w:rsidRPr="004C6625">
        <w:rPr>
          <w:rFonts w:ascii="Times New Roman" w:hAnsi="Times New Roman"/>
          <w:sz w:val="24"/>
          <w:szCs w:val="24"/>
          <w:lang w:val="ru-RU"/>
        </w:rPr>
        <w:t>усвоенных</w:t>
      </w:r>
      <w:proofErr w:type="gramEnd"/>
      <w:r w:rsidRPr="004C6625">
        <w:rPr>
          <w:rFonts w:ascii="Times New Roman" w:hAnsi="Times New Roman"/>
          <w:sz w:val="24"/>
          <w:szCs w:val="24"/>
          <w:lang w:val="ru-RU"/>
        </w:rPr>
        <w:t xml:space="preserve"> знаний и умений;</w:t>
      </w:r>
    </w:p>
    <w:p w:rsidR="00EF5A68" w:rsidRPr="004C6625" w:rsidRDefault="00EF5A68" w:rsidP="004C6625">
      <w:pPr>
        <w:ind w:firstLine="720"/>
        <w:jc w:val="both"/>
        <w:rPr>
          <w:rFonts w:ascii="Times New Roman" w:hAnsi="Times New Roman"/>
          <w:sz w:val="24"/>
          <w:szCs w:val="24"/>
          <w:lang w:val="ru-RU"/>
        </w:rPr>
      </w:pPr>
      <w:r w:rsidRPr="004C6625">
        <w:rPr>
          <w:rFonts w:ascii="Times New Roman" w:hAnsi="Times New Roman"/>
          <w:sz w:val="24"/>
          <w:szCs w:val="24"/>
          <w:lang w:val="ru-RU"/>
        </w:rPr>
        <w:t>- воздействие на учебно-воспитательный процесс с целью повышения его эффективности.</w:t>
      </w:r>
    </w:p>
    <w:p w:rsidR="00EF5A68" w:rsidRPr="004C6625" w:rsidRDefault="00EF5A68" w:rsidP="004C6625">
      <w:pPr>
        <w:ind w:firstLine="720"/>
        <w:jc w:val="both"/>
        <w:rPr>
          <w:rFonts w:ascii="Times New Roman" w:hAnsi="Times New Roman"/>
          <w:sz w:val="24"/>
          <w:szCs w:val="24"/>
          <w:lang w:val="ru-RU"/>
        </w:rPr>
      </w:pPr>
      <w:r w:rsidRPr="004C6625">
        <w:rPr>
          <w:rFonts w:ascii="Times New Roman" w:hAnsi="Times New Roman"/>
          <w:sz w:val="24"/>
          <w:szCs w:val="24"/>
          <w:lang w:val="ru-RU"/>
        </w:rPr>
        <w:t>Проведению тестирования должно предшествовать изучение лекции по теме подготовки к тестам, подобрать литературу и прочитать обязательную и дополнительную для обучения литературу, выполнить все задания, указанные в программе обучения.</w:t>
      </w:r>
    </w:p>
    <w:bookmarkEnd w:id="0"/>
    <w:p w:rsidR="00EF5A68" w:rsidRPr="004C6625" w:rsidRDefault="00EF5A68" w:rsidP="00EF5A68">
      <w:pPr>
        <w:pStyle w:val="a5"/>
        <w:rPr>
          <w:lang w:val="ru-RU"/>
        </w:rPr>
      </w:pPr>
    </w:p>
    <w:p w:rsidR="00EF5A68" w:rsidRPr="004C6625" w:rsidRDefault="00EF5A68" w:rsidP="00EF5A68">
      <w:pPr>
        <w:pStyle w:val="Style23"/>
        <w:widowControl/>
        <w:ind w:left="709"/>
        <w:rPr>
          <w:rStyle w:val="FontStyle134"/>
          <w:sz w:val="24"/>
          <w:szCs w:val="24"/>
        </w:rPr>
      </w:pPr>
      <w:r w:rsidRPr="004C6625">
        <w:rPr>
          <w:rStyle w:val="FontStyle134"/>
          <w:sz w:val="24"/>
          <w:szCs w:val="24"/>
        </w:rPr>
        <w:t xml:space="preserve">5.  МЕТОДИЧЕСКИЕ УКАЗАНИЯ ДЛЯ </w:t>
      </w:r>
      <w:proofErr w:type="gramStart"/>
      <w:r w:rsidRPr="004C6625">
        <w:rPr>
          <w:rStyle w:val="FontStyle134"/>
          <w:sz w:val="24"/>
          <w:szCs w:val="24"/>
        </w:rPr>
        <w:t>ОБУЧАЮЩИХСЯ</w:t>
      </w:r>
      <w:proofErr w:type="gramEnd"/>
      <w:r w:rsidRPr="004C6625">
        <w:rPr>
          <w:rStyle w:val="FontStyle134"/>
          <w:sz w:val="24"/>
          <w:szCs w:val="24"/>
        </w:rPr>
        <w:t xml:space="preserve"> ПО ОСВОЕНИЮ ДИСЦИПЛИНЫ </w:t>
      </w:r>
    </w:p>
    <w:p w:rsidR="00EF5A68" w:rsidRDefault="00EF5A68" w:rsidP="00EF5A68">
      <w:pPr>
        <w:pStyle w:val="Style95"/>
        <w:widowControl/>
        <w:spacing w:line="240" w:lineRule="auto"/>
        <w:ind w:firstLine="0"/>
        <w:jc w:val="center"/>
        <w:rPr>
          <w:rStyle w:val="FontStyle140"/>
          <w:sz w:val="24"/>
          <w:szCs w:val="24"/>
        </w:rPr>
      </w:pPr>
    </w:p>
    <w:p w:rsidR="009846B3" w:rsidRDefault="009846B3" w:rsidP="009846B3">
      <w:pPr>
        <w:pStyle w:val="Style95"/>
        <w:widowControl/>
        <w:spacing w:line="240" w:lineRule="auto"/>
        <w:ind w:firstLine="0"/>
        <w:jc w:val="both"/>
      </w:pPr>
      <w:r>
        <w:t xml:space="preserve">7199 Связи с общественностью в органах власти: методические указания к самостоятельным работам/ </w:t>
      </w:r>
      <w:proofErr w:type="spellStart"/>
      <w:r>
        <w:t>Рязан</w:t>
      </w:r>
      <w:proofErr w:type="spellEnd"/>
      <w:r>
        <w:t xml:space="preserve">. </w:t>
      </w:r>
      <w:proofErr w:type="spellStart"/>
      <w:r>
        <w:t>гос</w:t>
      </w:r>
      <w:proofErr w:type="spellEnd"/>
      <w:r>
        <w:t xml:space="preserve">. </w:t>
      </w:r>
      <w:proofErr w:type="spellStart"/>
      <w:r>
        <w:t>радиотехн</w:t>
      </w:r>
      <w:proofErr w:type="spellEnd"/>
      <w:r>
        <w:t xml:space="preserve">. ун-т; сост.: С.Ю. </w:t>
      </w:r>
      <w:proofErr w:type="spellStart"/>
      <w:r>
        <w:t>Чикина</w:t>
      </w:r>
      <w:proofErr w:type="spellEnd"/>
      <w:r>
        <w:t xml:space="preserve">. Рязань, 2022. 18 </w:t>
      </w:r>
      <w:proofErr w:type="gramStart"/>
      <w:r>
        <w:t>с</w:t>
      </w:r>
      <w:proofErr w:type="gramEnd"/>
      <w:r>
        <w:t>.</w:t>
      </w:r>
    </w:p>
    <w:p w:rsidR="009846B3" w:rsidRDefault="009846B3" w:rsidP="009846B3">
      <w:pPr>
        <w:pStyle w:val="Style95"/>
        <w:widowControl/>
        <w:spacing w:line="240" w:lineRule="auto"/>
        <w:ind w:firstLine="0"/>
        <w:jc w:val="both"/>
        <w:rPr>
          <w:rFonts w:ascii="Verdana" w:hAnsi="Verdana"/>
          <w:color w:val="0000FF"/>
          <w:sz w:val="14"/>
          <w:szCs w:val="14"/>
          <w:u w:val="single"/>
        </w:rPr>
      </w:pPr>
      <w:hyperlink r:id="rId5" w:tgtFrame="_blank" w:history="1">
        <w:r>
          <w:rPr>
            <w:rStyle w:val="a7"/>
            <w:rFonts w:ascii="Verdana" w:hAnsi="Verdana"/>
            <w:sz w:val="14"/>
            <w:szCs w:val="14"/>
          </w:rPr>
          <w:t>https://elib.rsreu.ru/ebs/download/3200</w:t>
        </w:r>
      </w:hyperlink>
    </w:p>
    <w:p w:rsidR="009846B3" w:rsidRPr="004C6625" w:rsidRDefault="009846B3" w:rsidP="009846B3">
      <w:pPr>
        <w:pStyle w:val="Style95"/>
        <w:widowControl/>
        <w:spacing w:line="240" w:lineRule="auto"/>
        <w:ind w:firstLine="0"/>
        <w:jc w:val="both"/>
        <w:rPr>
          <w:rStyle w:val="FontStyle140"/>
          <w:sz w:val="24"/>
          <w:szCs w:val="24"/>
        </w:rPr>
      </w:pPr>
    </w:p>
    <w:p w:rsidR="00EF5A68" w:rsidRPr="004C6625" w:rsidRDefault="00EF5A68" w:rsidP="004C6625">
      <w:pPr>
        <w:pStyle w:val="a5"/>
        <w:tabs>
          <w:tab w:val="left" w:pos="422"/>
        </w:tabs>
        <w:jc w:val="both"/>
        <w:rPr>
          <w:b/>
        </w:rPr>
      </w:pPr>
      <w:r w:rsidRPr="004C6625">
        <w:rPr>
          <w:b/>
        </w:rPr>
        <w:t>Описание последовательности действий студента («сценарий изучения дисциплины»)</w:t>
      </w:r>
    </w:p>
    <w:p w:rsidR="00EF5A68" w:rsidRPr="004C6625" w:rsidRDefault="00EF5A68" w:rsidP="00EF5A68">
      <w:pPr>
        <w:pStyle w:val="a5"/>
        <w:tabs>
          <w:tab w:val="left" w:pos="422"/>
        </w:tabs>
        <w:rPr>
          <w:b/>
          <w:i/>
        </w:rPr>
      </w:pPr>
    </w:p>
    <w:p w:rsidR="00EF5A68" w:rsidRPr="004C6625" w:rsidRDefault="00EF5A68" w:rsidP="004C6625">
      <w:pPr>
        <w:pStyle w:val="a5"/>
        <w:widowControl w:val="0"/>
        <w:numPr>
          <w:ilvl w:val="0"/>
          <w:numId w:val="32"/>
        </w:numPr>
        <w:tabs>
          <w:tab w:val="left" w:pos="422"/>
          <w:tab w:val="left" w:pos="1134"/>
        </w:tabs>
        <w:autoSpaceDE w:val="0"/>
        <w:autoSpaceDN w:val="0"/>
        <w:adjustRightInd w:val="0"/>
        <w:spacing w:after="0"/>
        <w:jc w:val="both"/>
      </w:pPr>
      <w:r w:rsidRPr="004C6625">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EF5A68" w:rsidRPr="004C6625" w:rsidRDefault="00EF5A68" w:rsidP="00EF5A68">
      <w:pPr>
        <w:pStyle w:val="a5"/>
        <w:widowControl w:val="0"/>
        <w:numPr>
          <w:ilvl w:val="0"/>
          <w:numId w:val="32"/>
        </w:numPr>
        <w:tabs>
          <w:tab w:val="left" w:pos="422"/>
          <w:tab w:val="left" w:pos="1134"/>
        </w:tabs>
        <w:autoSpaceDE w:val="0"/>
        <w:autoSpaceDN w:val="0"/>
        <w:adjustRightInd w:val="0"/>
        <w:spacing w:after="0"/>
        <w:jc w:val="both"/>
      </w:pPr>
      <w:r w:rsidRPr="004C6625">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EF5A68" w:rsidRPr="004C6625" w:rsidRDefault="00EF5A68" w:rsidP="00EF5A68">
      <w:pPr>
        <w:pStyle w:val="a5"/>
        <w:widowControl w:val="0"/>
        <w:numPr>
          <w:ilvl w:val="0"/>
          <w:numId w:val="32"/>
        </w:numPr>
        <w:tabs>
          <w:tab w:val="left" w:pos="422"/>
          <w:tab w:val="left" w:pos="1134"/>
        </w:tabs>
        <w:autoSpaceDE w:val="0"/>
        <w:autoSpaceDN w:val="0"/>
        <w:adjustRightInd w:val="0"/>
        <w:spacing w:after="0"/>
        <w:jc w:val="both"/>
      </w:pPr>
      <w:r w:rsidRPr="004C6625">
        <w:t>при изучении дисциплины очень полезно самостоятельно изучать м</w:t>
      </w:r>
      <w:r w:rsidRPr="004C6625">
        <w:t>а</w:t>
      </w:r>
      <w:r w:rsidRPr="004C6625">
        <w:t>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w:t>
      </w:r>
      <w:r w:rsidRPr="004C6625">
        <w:t>ь</w:t>
      </w:r>
      <w:r w:rsidRPr="004C6625">
        <w:t>ность действий:</w:t>
      </w:r>
    </w:p>
    <w:p w:rsidR="00EF5A68" w:rsidRPr="004C6625" w:rsidRDefault="00EF5A68" w:rsidP="00EF5A68">
      <w:pPr>
        <w:pStyle w:val="a5"/>
        <w:widowControl w:val="0"/>
        <w:numPr>
          <w:ilvl w:val="0"/>
          <w:numId w:val="6"/>
        </w:numPr>
        <w:tabs>
          <w:tab w:val="left" w:pos="422"/>
        </w:tabs>
        <w:autoSpaceDE w:val="0"/>
        <w:autoSpaceDN w:val="0"/>
        <w:adjustRightInd w:val="0"/>
        <w:spacing w:after="0"/>
        <w:jc w:val="both"/>
      </w:pPr>
      <w:r w:rsidRPr="004C6625">
        <w:t>после прослушивания лекции и окончания учебных занятий, при подготовке к занятиям следующего дня, нужно сначала просмотреть и обд</w:t>
      </w:r>
      <w:r w:rsidRPr="004C6625">
        <w:t>у</w:t>
      </w:r>
      <w:r w:rsidRPr="004C6625">
        <w:t xml:space="preserve">мать текст лекции, прослушанной сегодня (10-15 минут). </w:t>
      </w:r>
    </w:p>
    <w:p w:rsidR="00EF5A68" w:rsidRPr="004C6625" w:rsidRDefault="00EF5A68" w:rsidP="00EF5A68">
      <w:pPr>
        <w:pStyle w:val="a5"/>
        <w:widowControl w:val="0"/>
        <w:numPr>
          <w:ilvl w:val="0"/>
          <w:numId w:val="6"/>
        </w:numPr>
        <w:tabs>
          <w:tab w:val="left" w:pos="422"/>
        </w:tabs>
        <w:autoSpaceDE w:val="0"/>
        <w:autoSpaceDN w:val="0"/>
        <w:adjustRightInd w:val="0"/>
        <w:spacing w:after="0"/>
        <w:jc w:val="both"/>
      </w:pPr>
      <w:r w:rsidRPr="004C6625">
        <w:t xml:space="preserve">при подготовке к следующей лекции, нужно просмотреть текст предыдущей лекции (45-50 минут), </w:t>
      </w:r>
    </w:p>
    <w:p w:rsidR="00EF5A68" w:rsidRPr="004C6625" w:rsidRDefault="00EF5A68" w:rsidP="00EF5A68">
      <w:pPr>
        <w:pStyle w:val="a5"/>
        <w:widowControl w:val="0"/>
        <w:numPr>
          <w:ilvl w:val="0"/>
          <w:numId w:val="6"/>
        </w:numPr>
        <w:tabs>
          <w:tab w:val="left" w:pos="422"/>
        </w:tabs>
        <w:autoSpaceDE w:val="0"/>
        <w:autoSpaceDN w:val="0"/>
        <w:adjustRightInd w:val="0"/>
        <w:spacing w:after="0"/>
        <w:jc w:val="both"/>
      </w:pPr>
      <w:r w:rsidRPr="004C6625">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EF5A68" w:rsidRPr="004C6625" w:rsidRDefault="00EF5A68" w:rsidP="00EF5A68">
      <w:pPr>
        <w:pStyle w:val="a5"/>
        <w:widowControl w:val="0"/>
        <w:numPr>
          <w:ilvl w:val="0"/>
          <w:numId w:val="32"/>
        </w:numPr>
        <w:tabs>
          <w:tab w:val="left" w:pos="422"/>
          <w:tab w:val="left" w:pos="1134"/>
        </w:tabs>
        <w:autoSpaceDE w:val="0"/>
        <w:autoSpaceDN w:val="0"/>
        <w:adjustRightInd w:val="0"/>
        <w:spacing w:after="0"/>
        <w:jc w:val="both"/>
      </w:pPr>
      <w:r w:rsidRPr="004C6625">
        <w:rPr>
          <w:rStyle w:val="FontStyle137"/>
          <w:sz w:val="24"/>
          <w:szCs w:val="24"/>
        </w:rPr>
        <w:t xml:space="preserve">подготовка к </w:t>
      </w:r>
      <w:r w:rsidRPr="004C6625">
        <w:rPr>
          <w:rStyle w:val="FontStyle137"/>
          <w:sz w:val="24"/>
          <w:szCs w:val="24"/>
          <w:lang w:val="ru-RU"/>
        </w:rPr>
        <w:t>зачету</w:t>
      </w:r>
      <w:r w:rsidRPr="004C6625">
        <w:rPr>
          <w:rStyle w:val="FontStyle137"/>
          <w:sz w:val="24"/>
          <w:szCs w:val="24"/>
        </w:rPr>
        <w:t xml:space="preserve">: необходимо ориентироваться на конспекты лекций, </w:t>
      </w:r>
      <w:r w:rsidRPr="004C6625">
        <w:rPr>
          <w:rStyle w:val="FontStyle137"/>
          <w:sz w:val="24"/>
          <w:szCs w:val="24"/>
        </w:rPr>
        <w:lastRenderedPageBreak/>
        <w:t>рекомендуемую литературу и др.</w:t>
      </w:r>
    </w:p>
    <w:p w:rsidR="00EF5A68" w:rsidRPr="004C6625" w:rsidRDefault="00EF5A68" w:rsidP="00EF5A68">
      <w:pPr>
        <w:pStyle w:val="a5"/>
        <w:tabs>
          <w:tab w:val="left" w:pos="422"/>
        </w:tabs>
        <w:rPr>
          <w:b/>
        </w:rPr>
      </w:pPr>
    </w:p>
    <w:p w:rsidR="00EF5A68" w:rsidRPr="004C6625" w:rsidRDefault="00EF5A68" w:rsidP="00EF5A68">
      <w:pPr>
        <w:pStyle w:val="a5"/>
        <w:tabs>
          <w:tab w:val="left" w:pos="422"/>
        </w:tabs>
      </w:pPr>
      <w:r w:rsidRPr="004C6625">
        <w:rPr>
          <w:b/>
        </w:rPr>
        <w:t>Рекомендации по работе с литературой</w:t>
      </w:r>
      <w:r w:rsidRPr="004C6625">
        <w:t xml:space="preserve"> </w:t>
      </w:r>
    </w:p>
    <w:p w:rsidR="00EF5A68" w:rsidRPr="004C6625" w:rsidRDefault="00EF5A68" w:rsidP="00EF5A68">
      <w:pPr>
        <w:pStyle w:val="a5"/>
        <w:tabs>
          <w:tab w:val="left" w:pos="422"/>
        </w:tabs>
        <w:rPr>
          <w:i/>
        </w:rPr>
      </w:pPr>
    </w:p>
    <w:p w:rsidR="00EF5A68" w:rsidRPr="004C6625" w:rsidRDefault="00EF5A68" w:rsidP="004C6625">
      <w:pPr>
        <w:pStyle w:val="a5"/>
        <w:tabs>
          <w:tab w:val="left" w:pos="422"/>
        </w:tabs>
        <w:ind w:firstLine="720"/>
        <w:jc w:val="both"/>
      </w:pPr>
      <w:r w:rsidRPr="004C6625">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4C6625">
        <w:rPr>
          <w:iCs/>
        </w:rPr>
        <w:t>нарушения авторских прав)</w:t>
      </w:r>
      <w:r w:rsidRPr="004C6625">
        <w:t xml:space="preserve">. </w:t>
      </w:r>
    </w:p>
    <w:p w:rsidR="00EF5A68" w:rsidRPr="004C6625" w:rsidRDefault="00EF5A68" w:rsidP="00EF5A68">
      <w:pPr>
        <w:pStyle w:val="Style23"/>
        <w:ind w:firstLine="709"/>
        <w:rPr>
          <w:rStyle w:val="FontStyle138"/>
          <w:i w:val="0"/>
          <w:sz w:val="24"/>
          <w:szCs w:val="24"/>
          <w:lang/>
        </w:rPr>
      </w:pPr>
    </w:p>
    <w:p w:rsidR="00EF5A68" w:rsidRPr="004C6625" w:rsidRDefault="00EF5A68" w:rsidP="00EF5A68">
      <w:pPr>
        <w:pStyle w:val="Style23"/>
        <w:ind w:firstLine="709"/>
        <w:rPr>
          <w:rStyle w:val="FontStyle138"/>
          <w:sz w:val="24"/>
          <w:szCs w:val="24"/>
        </w:rPr>
      </w:pPr>
    </w:p>
    <w:p w:rsidR="00EF5A68" w:rsidRPr="004C6625" w:rsidRDefault="00EF5A68" w:rsidP="00EF5A68">
      <w:pPr>
        <w:rPr>
          <w:rFonts w:ascii="Times New Roman" w:hAnsi="Times New Roman"/>
          <w:color w:val="000000"/>
          <w:sz w:val="24"/>
          <w:szCs w:val="24"/>
          <w:lang w:val="ru-RU"/>
        </w:rPr>
      </w:pPr>
    </w:p>
    <w:p w:rsidR="00443586" w:rsidRPr="004C6625" w:rsidRDefault="00443586" w:rsidP="00EF5A68">
      <w:pPr>
        <w:pStyle w:val="Style23"/>
        <w:widowControl/>
        <w:ind w:left="709"/>
      </w:pPr>
    </w:p>
    <w:sectPr w:rsidR="00443586" w:rsidRPr="004C6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charset w:val="CC"/>
    <w:family w:val="auto"/>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3D0"/>
    <w:multiLevelType w:val="hybridMultilevel"/>
    <w:tmpl w:val="9BE2B17C"/>
    <w:lvl w:ilvl="0" w:tplc="A1B640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EE1CDE"/>
    <w:multiLevelType w:val="hybridMultilevel"/>
    <w:tmpl w:val="561009F4"/>
    <w:lvl w:ilvl="0" w:tplc="04190011">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
    <w:nsid w:val="0AA51EF1"/>
    <w:multiLevelType w:val="hybridMultilevel"/>
    <w:tmpl w:val="BB6827C6"/>
    <w:lvl w:ilvl="0" w:tplc="B814857E">
      <w:start w:val="1"/>
      <w:numFmt w:val="decimal"/>
      <w:lvlText w:val="%1."/>
      <w:lvlJc w:val="left"/>
      <w:pPr>
        <w:ind w:left="1440" w:hanging="360"/>
      </w:pPr>
      <w:rPr>
        <w:rFonts w:cs="Times New Roman" w:hint="default"/>
      </w:rPr>
    </w:lvl>
    <w:lvl w:ilvl="1" w:tplc="E380545A">
      <w:start w:val="1"/>
      <w:numFmt w:val="decimal"/>
      <w:lvlText w:val="%2)"/>
      <w:lvlJc w:val="left"/>
      <w:pPr>
        <w:tabs>
          <w:tab w:val="num" w:pos="1440"/>
        </w:tabs>
        <w:ind w:left="1440" w:hanging="360"/>
      </w:pPr>
      <w:rPr>
        <w:rFonts w:hint="default"/>
        <w:sz w:val="22"/>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30963"/>
    <w:multiLevelType w:val="hybridMultilevel"/>
    <w:tmpl w:val="AAF27A66"/>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0B5CEB"/>
    <w:multiLevelType w:val="hybridMultilevel"/>
    <w:tmpl w:val="FCEED082"/>
    <w:lvl w:ilvl="0" w:tplc="04190011">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6">
    <w:nsid w:val="15150451"/>
    <w:multiLevelType w:val="hybridMultilevel"/>
    <w:tmpl w:val="395CF330"/>
    <w:lvl w:ilvl="0" w:tplc="DF9E5426">
      <w:start w:val="1"/>
      <w:numFmt w:val="decimal"/>
      <w:lvlText w:val="%1)"/>
      <w:lvlJc w:val="left"/>
      <w:pPr>
        <w:tabs>
          <w:tab w:val="num" w:pos="1789"/>
        </w:tabs>
        <w:ind w:left="1789" w:hanging="360"/>
      </w:pPr>
      <w:rPr>
        <w:sz w:val="22"/>
        <w:szCs w:val="22"/>
      </w:rPr>
    </w:lvl>
    <w:lvl w:ilvl="1" w:tplc="04190011">
      <w:start w:val="1"/>
      <w:numFmt w:val="decimal"/>
      <w:lvlText w:val="%2)"/>
      <w:lvlJc w:val="left"/>
      <w:pPr>
        <w:tabs>
          <w:tab w:val="num" w:pos="2509"/>
        </w:tabs>
        <w:ind w:left="2509" w:hanging="360"/>
      </w:pPr>
      <w:rPr>
        <w:sz w:val="22"/>
        <w:szCs w:val="22"/>
      </w:r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7">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F571489"/>
    <w:multiLevelType w:val="hybridMultilevel"/>
    <w:tmpl w:val="F1A860B4"/>
    <w:lvl w:ilvl="0" w:tplc="F3BE6DF8">
      <w:start w:val="1"/>
      <w:numFmt w:val="decimal"/>
      <w:lvlText w:val="%1)"/>
      <w:lvlJc w:val="left"/>
      <w:pPr>
        <w:tabs>
          <w:tab w:val="num" w:pos="2509"/>
        </w:tabs>
        <w:ind w:left="2509"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040141"/>
    <w:multiLevelType w:val="hybridMultilevel"/>
    <w:tmpl w:val="F0E4F2F4"/>
    <w:lvl w:ilvl="0" w:tplc="C850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110482"/>
    <w:multiLevelType w:val="hybridMultilevel"/>
    <w:tmpl w:val="30661B50"/>
    <w:lvl w:ilvl="0" w:tplc="9DF449D8">
      <w:start w:val="1"/>
      <w:numFmt w:val="decimal"/>
      <w:lvlText w:val="%1)"/>
      <w:lvlJc w:val="left"/>
      <w:pPr>
        <w:tabs>
          <w:tab w:val="num" w:pos="720"/>
        </w:tabs>
        <w:ind w:left="720" w:hanging="360"/>
      </w:pPr>
      <w:rPr>
        <w:b w:val="0"/>
        <w:i w:val="0"/>
        <w:sz w:val="22"/>
        <w:szCs w:val="22"/>
      </w:rPr>
    </w:lvl>
    <w:lvl w:ilvl="1" w:tplc="04190011">
      <w:start w:val="1"/>
      <w:numFmt w:val="decimal"/>
      <w:lvlText w:val="%2)"/>
      <w:lvlJc w:val="left"/>
      <w:pPr>
        <w:tabs>
          <w:tab w:val="num" w:pos="360"/>
        </w:tabs>
        <w:ind w:left="360" w:hanging="360"/>
      </w:pPr>
      <w:rPr>
        <w:b w:val="0"/>
        <w:i w:val="0"/>
        <w:sz w:val="22"/>
        <w:szCs w:val="22"/>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E92FBD"/>
    <w:multiLevelType w:val="hybridMultilevel"/>
    <w:tmpl w:val="72C8E748"/>
    <w:lvl w:ilvl="0" w:tplc="B81485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3CB32CE"/>
    <w:multiLevelType w:val="hybridMultilevel"/>
    <w:tmpl w:val="8CA4F128"/>
    <w:lvl w:ilvl="0" w:tplc="B814857E">
      <w:start w:val="1"/>
      <w:numFmt w:val="decimal"/>
      <w:lvlText w:val="%1."/>
      <w:lvlJc w:val="left"/>
      <w:pPr>
        <w:ind w:left="1440" w:hanging="360"/>
      </w:pPr>
      <w:rPr>
        <w:rFonts w:cs="Times New Roman" w:hint="default"/>
      </w:rPr>
    </w:lvl>
    <w:lvl w:ilvl="1" w:tplc="04190019" w:tentative="1">
      <w:start w:val="1"/>
      <w:numFmt w:val="lowerLetter"/>
      <w:lvlText w:val="%2."/>
      <w:lvlJc w:val="left"/>
      <w:pPr>
        <w:tabs>
          <w:tab w:val="num" w:pos="-2726"/>
        </w:tabs>
        <w:ind w:left="-2726" w:hanging="360"/>
      </w:pPr>
    </w:lvl>
    <w:lvl w:ilvl="2" w:tplc="0419001B" w:tentative="1">
      <w:start w:val="1"/>
      <w:numFmt w:val="lowerRoman"/>
      <w:lvlText w:val="%3."/>
      <w:lvlJc w:val="right"/>
      <w:pPr>
        <w:tabs>
          <w:tab w:val="num" w:pos="-2006"/>
        </w:tabs>
        <w:ind w:left="-2006" w:hanging="180"/>
      </w:pPr>
    </w:lvl>
    <w:lvl w:ilvl="3" w:tplc="0419000F" w:tentative="1">
      <w:start w:val="1"/>
      <w:numFmt w:val="decimal"/>
      <w:lvlText w:val="%4."/>
      <w:lvlJc w:val="left"/>
      <w:pPr>
        <w:tabs>
          <w:tab w:val="num" w:pos="-1286"/>
        </w:tabs>
        <w:ind w:left="-1286" w:hanging="360"/>
      </w:pPr>
    </w:lvl>
    <w:lvl w:ilvl="4" w:tplc="04190019" w:tentative="1">
      <w:start w:val="1"/>
      <w:numFmt w:val="lowerLetter"/>
      <w:lvlText w:val="%5."/>
      <w:lvlJc w:val="left"/>
      <w:pPr>
        <w:tabs>
          <w:tab w:val="num" w:pos="-566"/>
        </w:tabs>
        <w:ind w:left="-566" w:hanging="360"/>
      </w:pPr>
    </w:lvl>
    <w:lvl w:ilvl="5" w:tplc="0419001B" w:tentative="1">
      <w:start w:val="1"/>
      <w:numFmt w:val="lowerRoman"/>
      <w:lvlText w:val="%6."/>
      <w:lvlJc w:val="right"/>
      <w:pPr>
        <w:tabs>
          <w:tab w:val="num" w:pos="154"/>
        </w:tabs>
        <w:ind w:left="154" w:hanging="180"/>
      </w:pPr>
    </w:lvl>
    <w:lvl w:ilvl="6" w:tplc="0419000F" w:tentative="1">
      <w:start w:val="1"/>
      <w:numFmt w:val="decimal"/>
      <w:lvlText w:val="%7."/>
      <w:lvlJc w:val="left"/>
      <w:pPr>
        <w:tabs>
          <w:tab w:val="num" w:pos="874"/>
        </w:tabs>
        <w:ind w:left="874" w:hanging="360"/>
      </w:pPr>
    </w:lvl>
    <w:lvl w:ilvl="7" w:tplc="04190019" w:tentative="1">
      <w:start w:val="1"/>
      <w:numFmt w:val="lowerLetter"/>
      <w:lvlText w:val="%8."/>
      <w:lvlJc w:val="left"/>
      <w:pPr>
        <w:tabs>
          <w:tab w:val="num" w:pos="1594"/>
        </w:tabs>
        <w:ind w:left="1594" w:hanging="360"/>
      </w:pPr>
    </w:lvl>
    <w:lvl w:ilvl="8" w:tplc="0419001B" w:tentative="1">
      <w:start w:val="1"/>
      <w:numFmt w:val="lowerRoman"/>
      <w:lvlText w:val="%9."/>
      <w:lvlJc w:val="right"/>
      <w:pPr>
        <w:tabs>
          <w:tab w:val="num" w:pos="2314"/>
        </w:tabs>
        <w:ind w:left="2314" w:hanging="180"/>
      </w:pPr>
    </w:lvl>
  </w:abstractNum>
  <w:abstractNum w:abstractNumId="13">
    <w:nsid w:val="359E3C75"/>
    <w:multiLevelType w:val="hybridMultilevel"/>
    <w:tmpl w:val="4DFC0B56"/>
    <w:lvl w:ilvl="0" w:tplc="BB44D6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BE7F1E"/>
    <w:multiLevelType w:val="hybridMultilevel"/>
    <w:tmpl w:val="11289948"/>
    <w:lvl w:ilvl="0" w:tplc="B814857E">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3086"/>
        </w:tabs>
        <w:ind w:left="-308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1646"/>
        </w:tabs>
        <w:ind w:left="-1646" w:hanging="360"/>
      </w:pPr>
    </w:lvl>
    <w:lvl w:ilvl="4" w:tplc="04190019" w:tentative="1">
      <w:start w:val="1"/>
      <w:numFmt w:val="lowerLetter"/>
      <w:lvlText w:val="%5."/>
      <w:lvlJc w:val="left"/>
      <w:pPr>
        <w:tabs>
          <w:tab w:val="num" w:pos="-926"/>
        </w:tabs>
        <w:ind w:left="-926" w:hanging="360"/>
      </w:pPr>
    </w:lvl>
    <w:lvl w:ilvl="5" w:tplc="0419001B" w:tentative="1">
      <w:start w:val="1"/>
      <w:numFmt w:val="lowerRoman"/>
      <w:lvlText w:val="%6."/>
      <w:lvlJc w:val="right"/>
      <w:pPr>
        <w:tabs>
          <w:tab w:val="num" w:pos="-206"/>
        </w:tabs>
        <w:ind w:left="-206" w:hanging="180"/>
      </w:pPr>
    </w:lvl>
    <w:lvl w:ilvl="6" w:tplc="0419000F" w:tentative="1">
      <w:start w:val="1"/>
      <w:numFmt w:val="decimal"/>
      <w:lvlText w:val="%7."/>
      <w:lvlJc w:val="left"/>
      <w:pPr>
        <w:tabs>
          <w:tab w:val="num" w:pos="514"/>
        </w:tabs>
        <w:ind w:left="514" w:hanging="360"/>
      </w:pPr>
    </w:lvl>
    <w:lvl w:ilvl="7" w:tplc="04190019" w:tentative="1">
      <w:start w:val="1"/>
      <w:numFmt w:val="lowerLetter"/>
      <w:lvlText w:val="%8."/>
      <w:lvlJc w:val="left"/>
      <w:pPr>
        <w:tabs>
          <w:tab w:val="num" w:pos="1234"/>
        </w:tabs>
        <w:ind w:left="1234" w:hanging="360"/>
      </w:pPr>
    </w:lvl>
    <w:lvl w:ilvl="8" w:tplc="0419001B" w:tentative="1">
      <w:start w:val="1"/>
      <w:numFmt w:val="lowerRoman"/>
      <w:lvlText w:val="%9."/>
      <w:lvlJc w:val="right"/>
      <w:pPr>
        <w:tabs>
          <w:tab w:val="num" w:pos="1954"/>
        </w:tabs>
        <w:ind w:left="1954" w:hanging="180"/>
      </w:pPr>
    </w:lvl>
  </w:abstractNum>
  <w:abstractNum w:abstractNumId="15">
    <w:nsid w:val="3E632C70"/>
    <w:multiLevelType w:val="hybridMultilevel"/>
    <w:tmpl w:val="FC7EF0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28528C3"/>
    <w:multiLevelType w:val="hybridMultilevel"/>
    <w:tmpl w:val="84AAE594"/>
    <w:lvl w:ilvl="0" w:tplc="F3BE6DF8">
      <w:start w:val="1"/>
      <w:numFmt w:val="decimal"/>
      <w:lvlText w:val="%1)"/>
      <w:lvlJc w:val="left"/>
      <w:pPr>
        <w:tabs>
          <w:tab w:val="num" w:pos="2509"/>
        </w:tabs>
        <w:ind w:left="2509" w:hanging="360"/>
      </w:pPr>
      <w:rPr>
        <w:sz w:val="22"/>
        <w:szCs w:val="22"/>
      </w:rPr>
    </w:lvl>
    <w:lvl w:ilvl="1" w:tplc="04190019" w:tentative="1">
      <w:start w:val="1"/>
      <w:numFmt w:val="lowerLetter"/>
      <w:lvlText w:val="%2."/>
      <w:lvlJc w:val="left"/>
      <w:pPr>
        <w:tabs>
          <w:tab w:val="num" w:pos="3229"/>
        </w:tabs>
        <w:ind w:left="3229" w:hanging="360"/>
      </w:pPr>
    </w:lvl>
    <w:lvl w:ilvl="2" w:tplc="0419001B" w:tentative="1">
      <w:start w:val="1"/>
      <w:numFmt w:val="lowerRoman"/>
      <w:lvlText w:val="%3."/>
      <w:lvlJc w:val="right"/>
      <w:pPr>
        <w:tabs>
          <w:tab w:val="num" w:pos="3949"/>
        </w:tabs>
        <w:ind w:left="3949" w:hanging="180"/>
      </w:pPr>
    </w:lvl>
    <w:lvl w:ilvl="3" w:tplc="0419000F" w:tentative="1">
      <w:start w:val="1"/>
      <w:numFmt w:val="decimal"/>
      <w:lvlText w:val="%4."/>
      <w:lvlJc w:val="left"/>
      <w:pPr>
        <w:tabs>
          <w:tab w:val="num" w:pos="4669"/>
        </w:tabs>
        <w:ind w:left="4669" w:hanging="360"/>
      </w:pPr>
    </w:lvl>
    <w:lvl w:ilvl="4" w:tplc="04190019" w:tentative="1">
      <w:start w:val="1"/>
      <w:numFmt w:val="lowerLetter"/>
      <w:lvlText w:val="%5."/>
      <w:lvlJc w:val="left"/>
      <w:pPr>
        <w:tabs>
          <w:tab w:val="num" w:pos="5389"/>
        </w:tabs>
        <w:ind w:left="5389" w:hanging="360"/>
      </w:pPr>
    </w:lvl>
    <w:lvl w:ilvl="5" w:tplc="0419001B" w:tentative="1">
      <w:start w:val="1"/>
      <w:numFmt w:val="lowerRoman"/>
      <w:lvlText w:val="%6."/>
      <w:lvlJc w:val="right"/>
      <w:pPr>
        <w:tabs>
          <w:tab w:val="num" w:pos="6109"/>
        </w:tabs>
        <w:ind w:left="6109" w:hanging="180"/>
      </w:pPr>
    </w:lvl>
    <w:lvl w:ilvl="6" w:tplc="0419000F" w:tentative="1">
      <w:start w:val="1"/>
      <w:numFmt w:val="decimal"/>
      <w:lvlText w:val="%7."/>
      <w:lvlJc w:val="left"/>
      <w:pPr>
        <w:tabs>
          <w:tab w:val="num" w:pos="6829"/>
        </w:tabs>
        <w:ind w:left="6829" w:hanging="360"/>
      </w:pPr>
    </w:lvl>
    <w:lvl w:ilvl="7" w:tplc="04190019" w:tentative="1">
      <w:start w:val="1"/>
      <w:numFmt w:val="lowerLetter"/>
      <w:lvlText w:val="%8."/>
      <w:lvlJc w:val="left"/>
      <w:pPr>
        <w:tabs>
          <w:tab w:val="num" w:pos="7549"/>
        </w:tabs>
        <w:ind w:left="7549" w:hanging="360"/>
      </w:pPr>
    </w:lvl>
    <w:lvl w:ilvl="8" w:tplc="0419001B" w:tentative="1">
      <w:start w:val="1"/>
      <w:numFmt w:val="lowerRoman"/>
      <w:lvlText w:val="%9."/>
      <w:lvlJc w:val="right"/>
      <w:pPr>
        <w:tabs>
          <w:tab w:val="num" w:pos="8269"/>
        </w:tabs>
        <w:ind w:left="8269" w:hanging="180"/>
      </w:pPr>
    </w:lvl>
  </w:abstractNum>
  <w:abstractNum w:abstractNumId="17">
    <w:nsid w:val="42AA444B"/>
    <w:multiLevelType w:val="hybridMultilevel"/>
    <w:tmpl w:val="61067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43483"/>
    <w:multiLevelType w:val="hybridMultilevel"/>
    <w:tmpl w:val="72D61D7C"/>
    <w:lvl w:ilvl="0" w:tplc="BF98D98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4BEE1D5A"/>
    <w:multiLevelType w:val="hybridMultilevel"/>
    <w:tmpl w:val="899225BA"/>
    <w:lvl w:ilvl="0" w:tplc="CFDA5C8A">
      <w:start w:val="1"/>
      <w:numFmt w:val="decimal"/>
      <w:lvlText w:val="%1."/>
      <w:lvlJc w:val="left"/>
      <w:pPr>
        <w:tabs>
          <w:tab w:val="num" w:pos="2535"/>
        </w:tabs>
        <w:ind w:left="2535" w:hanging="360"/>
      </w:pPr>
    </w:lvl>
    <w:lvl w:ilvl="1" w:tplc="90A45400">
      <w:numFmt w:val="none"/>
      <w:lvlText w:val=""/>
      <w:lvlJc w:val="left"/>
      <w:pPr>
        <w:tabs>
          <w:tab w:val="num" w:pos="360"/>
        </w:tabs>
      </w:pPr>
    </w:lvl>
    <w:lvl w:ilvl="2" w:tplc="15D03234">
      <w:numFmt w:val="none"/>
      <w:lvlText w:val=""/>
      <w:lvlJc w:val="left"/>
      <w:pPr>
        <w:tabs>
          <w:tab w:val="num" w:pos="360"/>
        </w:tabs>
      </w:pPr>
    </w:lvl>
    <w:lvl w:ilvl="3" w:tplc="6B005792">
      <w:numFmt w:val="none"/>
      <w:lvlText w:val=""/>
      <w:lvlJc w:val="left"/>
      <w:pPr>
        <w:tabs>
          <w:tab w:val="num" w:pos="360"/>
        </w:tabs>
      </w:pPr>
    </w:lvl>
    <w:lvl w:ilvl="4" w:tplc="DB68AAC4">
      <w:numFmt w:val="none"/>
      <w:lvlText w:val=""/>
      <w:lvlJc w:val="left"/>
      <w:pPr>
        <w:tabs>
          <w:tab w:val="num" w:pos="360"/>
        </w:tabs>
      </w:pPr>
    </w:lvl>
    <w:lvl w:ilvl="5" w:tplc="BF86EE50">
      <w:numFmt w:val="none"/>
      <w:lvlText w:val=""/>
      <w:lvlJc w:val="left"/>
      <w:pPr>
        <w:tabs>
          <w:tab w:val="num" w:pos="360"/>
        </w:tabs>
      </w:pPr>
    </w:lvl>
    <w:lvl w:ilvl="6" w:tplc="13502408">
      <w:numFmt w:val="none"/>
      <w:lvlText w:val=""/>
      <w:lvlJc w:val="left"/>
      <w:pPr>
        <w:tabs>
          <w:tab w:val="num" w:pos="360"/>
        </w:tabs>
      </w:pPr>
    </w:lvl>
    <w:lvl w:ilvl="7" w:tplc="CD0005E4">
      <w:numFmt w:val="none"/>
      <w:lvlText w:val=""/>
      <w:lvlJc w:val="left"/>
      <w:pPr>
        <w:tabs>
          <w:tab w:val="num" w:pos="360"/>
        </w:tabs>
      </w:pPr>
    </w:lvl>
    <w:lvl w:ilvl="8" w:tplc="3742349C">
      <w:numFmt w:val="none"/>
      <w:lvlText w:val=""/>
      <w:lvlJc w:val="left"/>
      <w:pPr>
        <w:tabs>
          <w:tab w:val="num" w:pos="360"/>
        </w:tabs>
      </w:pPr>
    </w:lvl>
  </w:abstractNum>
  <w:abstractNum w:abstractNumId="20">
    <w:nsid w:val="5650761C"/>
    <w:multiLevelType w:val="hybridMultilevel"/>
    <w:tmpl w:val="D4D6CE9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092818"/>
    <w:multiLevelType w:val="hybridMultilevel"/>
    <w:tmpl w:val="4A2022D4"/>
    <w:lvl w:ilvl="0" w:tplc="04190011">
      <w:start w:val="1"/>
      <w:numFmt w:val="decimal"/>
      <w:lvlText w:val="%1)"/>
      <w:lvlJc w:val="left"/>
      <w:pPr>
        <w:ind w:left="1440" w:hanging="360"/>
      </w:pPr>
    </w:lvl>
    <w:lvl w:ilvl="1" w:tplc="6528468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8AD20E8"/>
    <w:multiLevelType w:val="hybridMultilevel"/>
    <w:tmpl w:val="22684472"/>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938120B"/>
    <w:multiLevelType w:val="hybridMultilevel"/>
    <w:tmpl w:val="C430FEB6"/>
    <w:lvl w:ilvl="0" w:tplc="4746BC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EE13140"/>
    <w:multiLevelType w:val="multilevel"/>
    <w:tmpl w:val="539C1D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F8D6FB1"/>
    <w:multiLevelType w:val="hybridMultilevel"/>
    <w:tmpl w:val="3E78EF0A"/>
    <w:lvl w:ilvl="0" w:tplc="651E88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5680056"/>
    <w:multiLevelType w:val="hybridMultilevel"/>
    <w:tmpl w:val="4440D410"/>
    <w:lvl w:ilvl="0" w:tplc="F3BE6DF8">
      <w:start w:val="1"/>
      <w:numFmt w:val="decimal"/>
      <w:lvlText w:val="%1)"/>
      <w:lvlJc w:val="left"/>
      <w:pPr>
        <w:tabs>
          <w:tab w:val="num" w:pos="2509"/>
        </w:tabs>
        <w:ind w:left="2509"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DA30D5"/>
    <w:multiLevelType w:val="hybridMultilevel"/>
    <w:tmpl w:val="27F89A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9A10793"/>
    <w:multiLevelType w:val="hybridMultilevel"/>
    <w:tmpl w:val="5FD62930"/>
    <w:lvl w:ilvl="0" w:tplc="4746BC2E">
      <w:start w:val="1"/>
      <w:numFmt w:val="bullet"/>
      <w:lvlText w:val=""/>
      <w:lvlJc w:val="left"/>
      <w:pPr>
        <w:ind w:left="720" w:hanging="360"/>
      </w:pPr>
      <w:rPr>
        <w:rFonts w:ascii="Symbol" w:hAnsi="Symbol" w:hint="default"/>
      </w:rPr>
    </w:lvl>
    <w:lvl w:ilvl="1" w:tplc="8E142CB8">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9531A7"/>
    <w:multiLevelType w:val="hybridMultilevel"/>
    <w:tmpl w:val="FE92F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9F57E8"/>
    <w:multiLevelType w:val="multilevel"/>
    <w:tmpl w:val="539C1D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CDA008A"/>
    <w:multiLevelType w:val="multilevel"/>
    <w:tmpl w:val="0EAE8508"/>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8"/>
  </w:num>
  <w:num w:numId="4">
    <w:abstractNumId w:val="29"/>
  </w:num>
  <w:num w:numId="5">
    <w:abstractNumId w:val="13"/>
  </w:num>
  <w:num w:numId="6">
    <w:abstractNumId w:val="4"/>
  </w:num>
  <w:num w:numId="7">
    <w:abstractNumId w:val="11"/>
  </w:num>
  <w:num w:numId="8">
    <w:abstractNumId w:val="7"/>
  </w:num>
  <w:num w:numId="9">
    <w:abstractNumId w:val="27"/>
  </w:num>
  <w:num w:numId="10">
    <w:abstractNumId w:val="0"/>
  </w:num>
  <w:num w:numId="11">
    <w:abstractNumId w:val="23"/>
  </w:num>
  <w:num w:numId="12">
    <w:abstractNumId w:val="3"/>
  </w:num>
  <w:num w:numId="13">
    <w:abstractNumId w:val="21"/>
  </w:num>
  <w:num w:numId="14">
    <w:abstractNumId w:val="9"/>
  </w:num>
  <w:num w:numId="15">
    <w:abstractNumId w:val="17"/>
  </w:num>
  <w:num w:numId="16">
    <w:abstractNumId w:val="2"/>
  </w:num>
  <w:num w:numId="17">
    <w:abstractNumId w:val="10"/>
  </w:num>
  <w:num w:numId="18">
    <w:abstractNumId w:val="20"/>
  </w:num>
  <w:num w:numId="19">
    <w:abstractNumId w:val="22"/>
  </w:num>
  <w:num w:numId="20">
    <w:abstractNumId w:val="5"/>
  </w:num>
  <w:num w:numId="21">
    <w:abstractNumId w:val="1"/>
  </w:num>
  <w:num w:numId="22">
    <w:abstractNumId w:val="6"/>
  </w:num>
  <w:num w:numId="23">
    <w:abstractNumId w:val="16"/>
  </w:num>
  <w:num w:numId="24">
    <w:abstractNumId w:val="8"/>
  </w:num>
  <w:num w:numId="25">
    <w:abstractNumId w:val="26"/>
  </w:num>
  <w:num w:numId="26">
    <w:abstractNumId w:val="31"/>
  </w:num>
  <w:num w:numId="27">
    <w:abstractNumId w:val="24"/>
  </w:num>
  <w:num w:numId="28">
    <w:abstractNumId w:val="12"/>
  </w:num>
  <w:num w:numId="29">
    <w:abstractNumId w:val="15"/>
  </w:num>
  <w:num w:numId="30">
    <w:abstractNumId w:val="25"/>
  </w:num>
  <w:num w:numId="31">
    <w:abstractNumId w:val="3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9AC"/>
    <w:rsid w:val="001055D7"/>
    <w:rsid w:val="0013785C"/>
    <w:rsid w:val="001E1001"/>
    <w:rsid w:val="002039AC"/>
    <w:rsid w:val="00436184"/>
    <w:rsid w:val="00443586"/>
    <w:rsid w:val="0047385D"/>
    <w:rsid w:val="004C6625"/>
    <w:rsid w:val="00602FB6"/>
    <w:rsid w:val="00685652"/>
    <w:rsid w:val="006B6607"/>
    <w:rsid w:val="007C7F6A"/>
    <w:rsid w:val="007E2888"/>
    <w:rsid w:val="009846B3"/>
    <w:rsid w:val="00D03319"/>
    <w:rsid w:val="00EF5A68"/>
    <w:rsid w:val="00FD1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AC"/>
    <w:pPr>
      <w:spacing w:after="160" w:line="259" w:lineRule="auto"/>
    </w:pPr>
    <w:rPr>
      <w:sz w:val="22"/>
      <w:szCs w:val="22"/>
      <w:lang w:val="en-US" w:eastAsia="en-US"/>
    </w:rPr>
  </w:style>
  <w:style w:type="paragraph" w:styleId="2">
    <w:name w:val="heading 2"/>
    <w:basedOn w:val="a"/>
    <w:next w:val="a"/>
    <w:qFormat/>
    <w:rsid w:val="00EF5A68"/>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47385D"/>
    <w:pPr>
      <w:spacing w:after="0" w:line="240" w:lineRule="auto"/>
      <w:ind w:firstLine="567"/>
      <w:jc w:val="both"/>
    </w:pPr>
    <w:rPr>
      <w:rFonts w:ascii="Times New Roman" w:eastAsia="Times New Roman" w:hAnsi="Times New Roman"/>
      <w:sz w:val="28"/>
      <w:szCs w:val="20"/>
      <w:lang w:val="ru-RU" w:eastAsia="ru-RU"/>
    </w:rPr>
  </w:style>
  <w:style w:type="paragraph" w:styleId="a5">
    <w:name w:val="Body Text"/>
    <w:basedOn w:val="a"/>
    <w:link w:val="a6"/>
    <w:rsid w:val="0047385D"/>
    <w:pPr>
      <w:spacing w:after="120" w:line="240" w:lineRule="auto"/>
    </w:pPr>
    <w:rPr>
      <w:sz w:val="24"/>
      <w:szCs w:val="24"/>
      <w:lang/>
    </w:rPr>
  </w:style>
  <w:style w:type="character" w:customStyle="1" w:styleId="a6">
    <w:name w:val="Основной текст Знак"/>
    <w:link w:val="a5"/>
    <w:rsid w:val="0047385D"/>
    <w:rPr>
      <w:sz w:val="24"/>
      <w:szCs w:val="24"/>
      <w:lang w:bidi="ar-SA"/>
    </w:rPr>
  </w:style>
  <w:style w:type="paragraph" w:customStyle="1" w:styleId="1">
    <w:name w:val="Текст1"/>
    <w:basedOn w:val="a"/>
    <w:rsid w:val="0047385D"/>
    <w:pPr>
      <w:widowControl w:val="0"/>
      <w:suppressAutoHyphens/>
      <w:spacing w:after="0" w:line="300" w:lineRule="auto"/>
      <w:ind w:firstLine="760"/>
    </w:pPr>
    <w:rPr>
      <w:rFonts w:ascii="Courier New" w:eastAsia="Times New Roman" w:hAnsi="Courier New" w:cs="Courier New"/>
      <w:sz w:val="20"/>
      <w:szCs w:val="20"/>
      <w:lang w:val="ru-RU" w:eastAsia="zh-CN"/>
    </w:rPr>
  </w:style>
  <w:style w:type="character" w:styleId="a7">
    <w:name w:val="Hyperlink"/>
    <w:rsid w:val="0047385D"/>
    <w:rPr>
      <w:color w:val="0000FF"/>
      <w:u w:val="single"/>
    </w:rPr>
  </w:style>
  <w:style w:type="paragraph" w:customStyle="1" w:styleId="Style97">
    <w:name w:val="Style97"/>
    <w:basedOn w:val="a"/>
    <w:rsid w:val="0047385D"/>
    <w:pPr>
      <w:widowControl w:val="0"/>
      <w:autoSpaceDE w:val="0"/>
      <w:autoSpaceDN w:val="0"/>
      <w:adjustRightInd w:val="0"/>
      <w:spacing w:after="0" w:line="298" w:lineRule="exact"/>
    </w:pPr>
    <w:rPr>
      <w:rFonts w:ascii="Times New Roman" w:eastAsia="Times New Roman" w:hAnsi="Times New Roman"/>
      <w:sz w:val="24"/>
      <w:szCs w:val="24"/>
      <w:lang w:val="ru-RU" w:eastAsia="ru-RU"/>
    </w:rPr>
  </w:style>
  <w:style w:type="character" w:customStyle="1" w:styleId="FontStyle138">
    <w:name w:val="Font Style138"/>
    <w:rsid w:val="0047385D"/>
    <w:rPr>
      <w:rFonts w:ascii="Times New Roman" w:hAnsi="Times New Roman" w:cs="Times New Roman"/>
      <w:i/>
      <w:iCs/>
      <w:sz w:val="22"/>
      <w:szCs w:val="22"/>
    </w:rPr>
  </w:style>
  <w:style w:type="paragraph" w:customStyle="1" w:styleId="Style24">
    <w:name w:val="Style24"/>
    <w:basedOn w:val="a"/>
    <w:rsid w:val="0047385D"/>
    <w:pPr>
      <w:widowControl w:val="0"/>
      <w:autoSpaceDE w:val="0"/>
      <w:autoSpaceDN w:val="0"/>
      <w:adjustRightInd w:val="0"/>
      <w:spacing w:after="0" w:line="419" w:lineRule="exact"/>
      <w:ind w:hanging="360"/>
    </w:pPr>
    <w:rPr>
      <w:rFonts w:ascii="Times New Roman" w:eastAsia="Times New Roman" w:hAnsi="Times New Roman"/>
      <w:sz w:val="24"/>
      <w:szCs w:val="24"/>
      <w:lang w:val="ru-RU" w:eastAsia="ru-RU"/>
    </w:rPr>
  </w:style>
  <w:style w:type="character" w:customStyle="1" w:styleId="FontStyle142">
    <w:name w:val="Font Style142"/>
    <w:rsid w:val="0047385D"/>
    <w:rPr>
      <w:rFonts w:ascii="Times New Roman" w:hAnsi="Times New Roman" w:cs="Times New Roman"/>
      <w:sz w:val="26"/>
      <w:szCs w:val="26"/>
    </w:rPr>
  </w:style>
  <w:style w:type="paragraph" w:customStyle="1" w:styleId="Style99">
    <w:name w:val="Style99"/>
    <w:basedOn w:val="a"/>
    <w:rsid w:val="0047385D"/>
    <w:pPr>
      <w:widowControl w:val="0"/>
      <w:autoSpaceDE w:val="0"/>
      <w:autoSpaceDN w:val="0"/>
      <w:adjustRightInd w:val="0"/>
      <w:spacing w:after="0" w:line="277" w:lineRule="exact"/>
      <w:ind w:firstLine="542"/>
      <w:jc w:val="both"/>
    </w:pPr>
    <w:rPr>
      <w:rFonts w:ascii="Times New Roman" w:eastAsia="Times New Roman" w:hAnsi="Times New Roman"/>
      <w:sz w:val="24"/>
      <w:szCs w:val="24"/>
      <w:lang w:val="ru-RU" w:eastAsia="ru-RU"/>
    </w:rPr>
  </w:style>
  <w:style w:type="paragraph" w:customStyle="1" w:styleId="Style60">
    <w:name w:val="Style60"/>
    <w:basedOn w:val="a"/>
    <w:rsid w:val="0047385D"/>
    <w:pPr>
      <w:widowControl w:val="0"/>
      <w:autoSpaceDE w:val="0"/>
      <w:autoSpaceDN w:val="0"/>
      <w:adjustRightInd w:val="0"/>
      <w:spacing w:after="0" w:line="322" w:lineRule="exact"/>
      <w:ind w:hanging="509"/>
    </w:pPr>
    <w:rPr>
      <w:rFonts w:ascii="Times New Roman" w:eastAsia="Times New Roman" w:hAnsi="Times New Roman"/>
      <w:sz w:val="24"/>
      <w:szCs w:val="24"/>
      <w:lang w:val="ru-RU" w:eastAsia="ru-RU"/>
    </w:rPr>
  </w:style>
  <w:style w:type="character" w:customStyle="1" w:styleId="FontStyle141">
    <w:name w:val="Font Style141"/>
    <w:rsid w:val="0047385D"/>
    <w:rPr>
      <w:rFonts w:ascii="Times New Roman" w:hAnsi="Times New Roman" w:cs="Times New Roman"/>
      <w:b/>
      <w:bCs/>
      <w:i/>
      <w:iCs/>
      <w:sz w:val="26"/>
      <w:szCs w:val="26"/>
    </w:rPr>
  </w:style>
  <w:style w:type="paragraph" w:customStyle="1" w:styleId="FR2">
    <w:name w:val="FR2"/>
    <w:rsid w:val="0047385D"/>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Default">
    <w:name w:val="Default"/>
    <w:rsid w:val="0047385D"/>
    <w:pPr>
      <w:autoSpaceDE w:val="0"/>
      <w:autoSpaceDN w:val="0"/>
      <w:adjustRightInd w:val="0"/>
    </w:pPr>
    <w:rPr>
      <w:rFonts w:ascii="Times New Roman" w:eastAsia="Times New Roman" w:hAnsi="Times New Roman"/>
      <w:color w:val="000000"/>
      <w:sz w:val="24"/>
      <w:szCs w:val="24"/>
    </w:rPr>
  </w:style>
  <w:style w:type="paragraph" w:customStyle="1" w:styleId="Style100">
    <w:name w:val="Style100"/>
    <w:basedOn w:val="a"/>
    <w:rsid w:val="0047385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40">
    <w:name w:val="Font Style140"/>
    <w:rsid w:val="0047385D"/>
    <w:rPr>
      <w:rFonts w:ascii="Times New Roman" w:hAnsi="Times New Roman" w:cs="Times New Roman"/>
      <w:b/>
      <w:bCs/>
      <w:sz w:val="28"/>
      <w:szCs w:val="28"/>
    </w:rPr>
  </w:style>
  <w:style w:type="paragraph" w:customStyle="1" w:styleId="Style95">
    <w:name w:val="Style95"/>
    <w:basedOn w:val="a"/>
    <w:rsid w:val="0047385D"/>
    <w:pPr>
      <w:widowControl w:val="0"/>
      <w:autoSpaceDE w:val="0"/>
      <w:autoSpaceDN w:val="0"/>
      <w:adjustRightInd w:val="0"/>
      <w:spacing w:after="0" w:line="355" w:lineRule="exact"/>
      <w:ind w:hanging="374"/>
    </w:pPr>
    <w:rPr>
      <w:rFonts w:ascii="Times New Roman" w:eastAsia="Times New Roman" w:hAnsi="Times New Roman"/>
      <w:sz w:val="24"/>
      <w:szCs w:val="24"/>
      <w:lang w:val="ru-RU" w:eastAsia="ru-RU"/>
    </w:rPr>
  </w:style>
  <w:style w:type="paragraph" w:customStyle="1" w:styleId="Style63">
    <w:name w:val="Style63"/>
    <w:basedOn w:val="a"/>
    <w:rsid w:val="0047385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38">
    <w:name w:val="Style38"/>
    <w:basedOn w:val="a"/>
    <w:rsid w:val="0047385D"/>
    <w:pPr>
      <w:widowControl w:val="0"/>
      <w:autoSpaceDE w:val="0"/>
      <w:autoSpaceDN w:val="0"/>
      <w:adjustRightInd w:val="0"/>
      <w:spacing w:after="0" w:line="278" w:lineRule="exact"/>
      <w:ind w:firstLine="389"/>
    </w:pPr>
    <w:rPr>
      <w:rFonts w:ascii="Times New Roman" w:eastAsia="Times New Roman" w:hAnsi="Times New Roman"/>
      <w:sz w:val="24"/>
      <w:szCs w:val="24"/>
      <w:lang w:val="ru-RU" w:eastAsia="ru-RU"/>
    </w:rPr>
  </w:style>
  <w:style w:type="character" w:customStyle="1" w:styleId="FontStyle136">
    <w:name w:val="Font Style136"/>
    <w:rsid w:val="0047385D"/>
    <w:rPr>
      <w:rFonts w:ascii="Times New Roman" w:hAnsi="Times New Roman" w:cs="Times New Roman"/>
      <w:b/>
      <w:bCs/>
      <w:i/>
      <w:iCs/>
      <w:sz w:val="22"/>
      <w:szCs w:val="22"/>
    </w:rPr>
  </w:style>
  <w:style w:type="character" w:customStyle="1" w:styleId="10">
    <w:name w:val="Основной текст Знак1"/>
    <w:basedOn w:val="a0"/>
    <w:locked/>
    <w:rsid w:val="0047385D"/>
    <w:rPr>
      <w:rFonts w:ascii="Times New Roman" w:hAnsi="Times New Roman" w:cs="Times New Roman" w:hint="default"/>
      <w:b/>
      <w:bCs/>
      <w:strike w:val="0"/>
      <w:dstrike w:val="0"/>
      <w:sz w:val="26"/>
      <w:szCs w:val="26"/>
      <w:u w:val="none"/>
      <w:effect w:val="none"/>
    </w:rPr>
  </w:style>
  <w:style w:type="character" w:customStyle="1" w:styleId="WW8Num2z4">
    <w:name w:val="WW8Num2z4"/>
    <w:rsid w:val="001055D7"/>
  </w:style>
  <w:style w:type="paragraph" w:customStyle="1" w:styleId="ListParagraph">
    <w:name w:val="List Paragraph"/>
    <w:basedOn w:val="a"/>
    <w:link w:val="ListParagraphChar"/>
    <w:rsid w:val="001055D7"/>
    <w:pPr>
      <w:spacing w:after="0" w:line="240" w:lineRule="auto"/>
      <w:ind w:left="720" w:firstLine="709"/>
      <w:contextualSpacing/>
      <w:jc w:val="both"/>
    </w:pPr>
    <w:rPr>
      <w:sz w:val="28"/>
      <w:lang w:val="ru-RU"/>
    </w:rPr>
  </w:style>
  <w:style w:type="character" w:customStyle="1" w:styleId="ListParagraphChar">
    <w:name w:val="List Paragraph Char"/>
    <w:link w:val="ListParagraph"/>
    <w:locked/>
    <w:rsid w:val="001055D7"/>
    <w:rPr>
      <w:sz w:val="28"/>
      <w:szCs w:val="22"/>
      <w:lang w:val="ru-RU" w:eastAsia="en-US" w:bidi="ar-SA"/>
    </w:rPr>
  </w:style>
  <w:style w:type="character" w:customStyle="1" w:styleId="FontStyle133">
    <w:name w:val="Font Style133"/>
    <w:rsid w:val="001055D7"/>
    <w:rPr>
      <w:rFonts w:ascii="Times New Roman" w:hAnsi="Times New Roman" w:cs="Times New Roman"/>
      <w:b/>
      <w:bCs/>
      <w:i/>
      <w:iCs/>
      <w:sz w:val="18"/>
      <w:szCs w:val="18"/>
    </w:rPr>
  </w:style>
  <w:style w:type="character" w:customStyle="1" w:styleId="FontStyle134">
    <w:name w:val="Font Style134"/>
    <w:rsid w:val="001055D7"/>
    <w:rPr>
      <w:rFonts w:ascii="Times New Roman" w:hAnsi="Times New Roman" w:cs="Times New Roman"/>
      <w:b/>
      <w:bCs/>
      <w:sz w:val="22"/>
      <w:szCs w:val="22"/>
    </w:rPr>
  </w:style>
  <w:style w:type="character" w:customStyle="1" w:styleId="FontStyle137">
    <w:name w:val="Font Style137"/>
    <w:rsid w:val="001055D7"/>
    <w:rPr>
      <w:rFonts w:ascii="Times New Roman" w:hAnsi="Times New Roman" w:cs="Times New Roman"/>
      <w:sz w:val="22"/>
      <w:szCs w:val="22"/>
    </w:rPr>
  </w:style>
  <w:style w:type="paragraph" w:customStyle="1" w:styleId="Style23">
    <w:name w:val="Style23"/>
    <w:basedOn w:val="a"/>
    <w:rsid w:val="001055D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51">
    <w:name w:val="Style51"/>
    <w:basedOn w:val="a"/>
    <w:rsid w:val="001055D7"/>
    <w:pPr>
      <w:widowControl w:val="0"/>
      <w:autoSpaceDE w:val="0"/>
      <w:autoSpaceDN w:val="0"/>
      <w:adjustRightInd w:val="0"/>
      <w:spacing w:after="0" w:line="274" w:lineRule="exact"/>
    </w:pPr>
    <w:rPr>
      <w:rFonts w:ascii="Times New Roman" w:eastAsia="Times New Roman" w:hAnsi="Times New Roman"/>
      <w:sz w:val="24"/>
      <w:szCs w:val="24"/>
      <w:lang w:val="ru-RU" w:eastAsia="ru-RU"/>
    </w:rPr>
  </w:style>
  <w:style w:type="character" w:customStyle="1" w:styleId="11">
    <w:name w:val="Основной текст + 11"/>
    <w:aliases w:val="5 pt6,Не полужирный"/>
    <w:rsid w:val="001055D7"/>
    <w:rPr>
      <w:rFonts w:ascii="Times New Roman" w:hAnsi="Times New Roman" w:cs="Times New Roman"/>
      <w:sz w:val="23"/>
      <w:szCs w:val="23"/>
      <w:u w:val="none"/>
    </w:rPr>
  </w:style>
  <w:style w:type="paragraph" w:styleId="a8">
    <w:name w:val="Normal (Web)"/>
    <w:basedOn w:val="a"/>
    <w:semiHidden/>
    <w:unhideWhenUsed/>
    <w:rsid w:val="001055D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qFormat/>
    <w:rsid w:val="001055D7"/>
    <w:rPr>
      <w:b/>
      <w:bCs/>
    </w:rPr>
  </w:style>
  <w:style w:type="character" w:customStyle="1" w:styleId="aa">
    <w:name w:val="Подпись к таблице_"/>
    <w:link w:val="ab"/>
    <w:locked/>
    <w:rsid w:val="001055D7"/>
    <w:rPr>
      <w:b/>
      <w:bCs/>
      <w:i/>
      <w:iCs/>
      <w:shd w:val="clear" w:color="auto" w:fill="FFFFFF"/>
      <w:lang w:bidi="ar-SA"/>
    </w:rPr>
  </w:style>
  <w:style w:type="paragraph" w:customStyle="1" w:styleId="ab">
    <w:name w:val="Подпись к таблице"/>
    <w:basedOn w:val="a"/>
    <w:link w:val="aa"/>
    <w:rsid w:val="001055D7"/>
    <w:pPr>
      <w:widowControl w:val="0"/>
      <w:shd w:val="clear" w:color="auto" w:fill="FFFFFF"/>
      <w:spacing w:after="0" w:line="240" w:lineRule="atLeast"/>
    </w:pPr>
    <w:rPr>
      <w:b/>
      <w:bCs/>
      <w:i/>
      <w:iCs/>
      <w:sz w:val="20"/>
      <w:szCs w:val="20"/>
      <w:shd w:val="clear" w:color="auto" w:fill="FFFFFF"/>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ib.rsreu.ru/ebs/download/3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1580</Words>
  <Characters>9007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vt:lpstr>
    </vt:vector>
  </TitlesOfParts>
  <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dc:title>
  <dc:creator>Ольга Киселева</dc:creator>
  <cp:lastModifiedBy>UprAspMag</cp:lastModifiedBy>
  <cp:revision>2</cp:revision>
  <dcterms:created xsi:type="dcterms:W3CDTF">2023-09-14T11:35:00Z</dcterms:created>
  <dcterms:modified xsi:type="dcterms:W3CDTF">2023-09-14T11:35:00Z</dcterms:modified>
</cp:coreProperties>
</file>